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3F6F9" w14:textId="77777777" w:rsidR="005F14B7" w:rsidRPr="00724F69" w:rsidRDefault="005F14B7" w:rsidP="005F14B7">
      <w:pPr>
        <w:ind w:right="1134"/>
        <w:jc w:val="both"/>
        <w:rPr>
          <w:rFonts w:asciiTheme="minorHAnsi" w:hAnsiTheme="minorHAnsi" w:cstheme="minorHAnsi"/>
          <w:b/>
          <w:sz w:val="32"/>
          <w:szCs w:val="32"/>
        </w:rPr>
      </w:pPr>
      <w:r w:rsidRPr="00724F69">
        <w:rPr>
          <w:rFonts w:asciiTheme="minorHAnsi" w:hAnsiTheme="minorHAnsi" w:cstheme="minorHAnsi"/>
          <w:b/>
          <w:noProof/>
          <w:sz w:val="32"/>
          <w:szCs w:val="32"/>
          <w:lang w:eastAsia="fr-FR"/>
        </w:rPr>
        <w:drawing>
          <wp:anchor distT="0" distB="0" distL="114300" distR="114300" simplePos="0" relativeHeight="251660288" behindDoc="0" locked="0" layoutInCell="1" allowOverlap="1" wp14:anchorId="5983486A" wp14:editId="1C7DDDE8">
            <wp:simplePos x="0" y="0"/>
            <wp:positionH relativeFrom="column">
              <wp:posOffset>4805680</wp:posOffset>
            </wp:positionH>
            <wp:positionV relativeFrom="paragraph">
              <wp:posOffset>-240471</wp:posOffset>
            </wp:positionV>
            <wp:extent cx="1279717" cy="1459845"/>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deme2020_FR_RV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9717" cy="1459845"/>
                    </a:xfrm>
                    <a:prstGeom prst="rect">
                      <a:avLst/>
                    </a:prstGeom>
                  </pic:spPr>
                </pic:pic>
              </a:graphicData>
            </a:graphic>
            <wp14:sizeRelH relativeFrom="page">
              <wp14:pctWidth>0</wp14:pctWidth>
            </wp14:sizeRelH>
            <wp14:sizeRelV relativeFrom="page">
              <wp14:pctHeight>0</wp14:pctHeight>
            </wp14:sizeRelV>
          </wp:anchor>
        </w:drawing>
      </w:r>
      <w:r w:rsidRPr="00724F69">
        <w:rPr>
          <w:rFonts w:asciiTheme="minorHAnsi" w:hAnsiTheme="minorHAnsi" w:cstheme="minorHAnsi"/>
          <w:b/>
          <w:noProof/>
          <w:sz w:val="32"/>
          <w:szCs w:val="32"/>
          <w:lang w:eastAsia="fr-FR"/>
        </w:rPr>
        <w:drawing>
          <wp:anchor distT="0" distB="0" distL="114300" distR="114300" simplePos="0" relativeHeight="251659264" behindDoc="0" locked="0" layoutInCell="1" allowOverlap="1" wp14:anchorId="23B6C721" wp14:editId="3601F928">
            <wp:simplePos x="0" y="0"/>
            <wp:positionH relativeFrom="column">
              <wp:posOffset>117061</wp:posOffset>
            </wp:positionH>
            <wp:positionV relativeFrom="paragraph">
              <wp:posOffset>-121589</wp:posOffset>
            </wp:positionV>
            <wp:extent cx="1235869" cy="1218297"/>
            <wp:effectExtent l="0" t="0" r="254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ovince Sud SS N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5869" cy="1218297"/>
                    </a:xfrm>
                    <a:prstGeom prst="rect">
                      <a:avLst/>
                    </a:prstGeom>
                  </pic:spPr>
                </pic:pic>
              </a:graphicData>
            </a:graphic>
            <wp14:sizeRelH relativeFrom="page">
              <wp14:pctWidth>0</wp14:pctWidth>
            </wp14:sizeRelH>
            <wp14:sizeRelV relativeFrom="page">
              <wp14:pctHeight>0</wp14:pctHeight>
            </wp14:sizeRelV>
          </wp:anchor>
        </w:drawing>
      </w:r>
    </w:p>
    <w:p w14:paraId="3D36AC7D" w14:textId="77777777" w:rsidR="005F14B7" w:rsidRPr="00724F69" w:rsidRDefault="005F14B7" w:rsidP="005F14B7">
      <w:pPr>
        <w:ind w:right="1134"/>
        <w:jc w:val="both"/>
        <w:rPr>
          <w:rFonts w:asciiTheme="minorHAnsi" w:hAnsiTheme="minorHAnsi" w:cstheme="minorHAnsi"/>
          <w:b/>
          <w:sz w:val="32"/>
          <w:szCs w:val="32"/>
        </w:rPr>
      </w:pPr>
    </w:p>
    <w:p w14:paraId="7583FEF7" w14:textId="77777777" w:rsidR="005F14B7" w:rsidRPr="00724F69" w:rsidRDefault="005F14B7" w:rsidP="005F14B7">
      <w:pPr>
        <w:ind w:right="1134"/>
        <w:jc w:val="both"/>
        <w:rPr>
          <w:rFonts w:asciiTheme="minorHAnsi" w:hAnsiTheme="minorHAnsi" w:cstheme="minorHAnsi"/>
          <w:b/>
          <w:sz w:val="32"/>
          <w:szCs w:val="32"/>
        </w:rPr>
      </w:pPr>
    </w:p>
    <w:p w14:paraId="63D9357A" w14:textId="77777777" w:rsidR="005F14B7" w:rsidRPr="00724F69" w:rsidRDefault="005F14B7" w:rsidP="005F14B7">
      <w:pPr>
        <w:ind w:right="1134"/>
        <w:jc w:val="both"/>
        <w:rPr>
          <w:rFonts w:asciiTheme="minorHAnsi" w:hAnsiTheme="minorHAnsi" w:cstheme="minorHAnsi"/>
          <w:b/>
          <w:sz w:val="24"/>
          <w:szCs w:val="24"/>
        </w:rPr>
      </w:pPr>
    </w:p>
    <w:p w14:paraId="1EE56AF4" w14:textId="77777777" w:rsidR="005F14B7" w:rsidRPr="00724F69" w:rsidRDefault="005F14B7" w:rsidP="005F14B7">
      <w:pPr>
        <w:ind w:left="-142" w:right="-1"/>
        <w:jc w:val="both"/>
        <w:rPr>
          <w:rFonts w:asciiTheme="minorHAnsi" w:hAnsiTheme="minorHAnsi" w:cstheme="minorHAnsi"/>
          <w:b/>
          <w:sz w:val="28"/>
          <w:szCs w:val="28"/>
        </w:rPr>
      </w:pPr>
    </w:p>
    <w:p w14:paraId="6244E01D" w14:textId="77777777" w:rsidR="005F14B7" w:rsidRPr="00724F69" w:rsidRDefault="005F14B7" w:rsidP="005F14B7">
      <w:pPr>
        <w:ind w:left="-142" w:right="-1"/>
        <w:jc w:val="center"/>
        <w:rPr>
          <w:rFonts w:asciiTheme="minorHAnsi" w:hAnsiTheme="minorHAnsi" w:cstheme="minorHAnsi"/>
          <w:b/>
          <w:sz w:val="32"/>
          <w:szCs w:val="32"/>
        </w:rPr>
      </w:pPr>
      <w:r w:rsidRPr="00724F69">
        <w:rPr>
          <w:rFonts w:asciiTheme="minorHAnsi" w:hAnsiTheme="minorHAnsi" w:cstheme="minorHAnsi"/>
          <w:b/>
          <w:sz w:val="32"/>
          <w:szCs w:val="32"/>
        </w:rPr>
        <w:t>CAHIER DES CHARGES</w:t>
      </w:r>
    </w:p>
    <w:p w14:paraId="0756B1B3" w14:textId="7F5D7253" w:rsidR="005F14B7" w:rsidRPr="00724F69" w:rsidRDefault="00287D03" w:rsidP="005F14B7">
      <w:pPr>
        <w:ind w:right="-1"/>
        <w:jc w:val="center"/>
        <w:rPr>
          <w:rFonts w:asciiTheme="minorHAnsi" w:hAnsiTheme="minorHAnsi" w:cstheme="minorHAnsi"/>
          <w:b/>
          <w:sz w:val="32"/>
          <w:szCs w:val="32"/>
        </w:rPr>
      </w:pPr>
      <w:r w:rsidRPr="00724F69">
        <w:rPr>
          <w:rFonts w:asciiTheme="minorHAnsi" w:hAnsiTheme="minorHAnsi" w:cstheme="minorHAnsi"/>
          <w:b/>
          <w:sz w:val="32"/>
          <w:szCs w:val="32"/>
        </w:rPr>
        <w:t>Opération d’élimination d’un stock historique de navires hors d’usage (NHU)</w:t>
      </w:r>
      <w:r w:rsidR="005F14B7" w:rsidRPr="00724F69">
        <w:rPr>
          <w:rFonts w:asciiTheme="minorHAnsi" w:hAnsiTheme="minorHAnsi" w:cstheme="minorHAnsi"/>
          <w:b/>
          <w:sz w:val="32"/>
          <w:szCs w:val="32"/>
        </w:rPr>
        <w:t xml:space="preserve"> en province Sud</w:t>
      </w:r>
    </w:p>
    <w:p w14:paraId="23EBC87E" w14:textId="77777777" w:rsidR="005F14B7" w:rsidRPr="00724F69" w:rsidRDefault="005F14B7" w:rsidP="005F14B7">
      <w:pPr>
        <w:rPr>
          <w:rFonts w:asciiTheme="minorHAnsi" w:hAnsiTheme="minorHAnsi" w:cstheme="minorHAnsi"/>
          <w:lang w:eastAsia="fr-FR"/>
        </w:rPr>
      </w:pPr>
      <w:bookmarkStart w:id="0" w:name="_Toc515980486"/>
    </w:p>
    <w:p w14:paraId="1921473D" w14:textId="21E4501F" w:rsidR="005C52FC" w:rsidRDefault="005F14B7">
      <w:pPr>
        <w:pStyle w:val="TM1"/>
        <w:rPr>
          <w:rFonts w:eastAsiaTheme="minorEastAsia" w:cstheme="minorBidi"/>
          <w:bCs w:val="0"/>
          <w:caps w:val="0"/>
          <w:sz w:val="22"/>
          <w:szCs w:val="22"/>
          <w:lang w:eastAsia="fr-FR"/>
        </w:rPr>
      </w:pPr>
      <w:r w:rsidRPr="00724F69">
        <w:rPr>
          <w:sz w:val="22"/>
          <w:szCs w:val="22"/>
          <w:lang w:eastAsia="fr-FR"/>
        </w:rPr>
        <w:fldChar w:fldCharType="begin"/>
      </w:r>
      <w:r w:rsidRPr="00724F69">
        <w:rPr>
          <w:sz w:val="22"/>
          <w:szCs w:val="22"/>
          <w:lang w:eastAsia="fr-FR"/>
        </w:rPr>
        <w:instrText xml:space="preserve"> TOC \o "1-2" \h \z \u </w:instrText>
      </w:r>
      <w:r w:rsidRPr="00724F69">
        <w:rPr>
          <w:sz w:val="22"/>
          <w:szCs w:val="22"/>
          <w:lang w:eastAsia="fr-FR"/>
        </w:rPr>
        <w:fldChar w:fldCharType="separate"/>
      </w:r>
      <w:hyperlink w:anchor="_Toc76643365" w:history="1">
        <w:r w:rsidR="005C52FC" w:rsidRPr="00C06083">
          <w:rPr>
            <w:rStyle w:val="Lienhypertexte"/>
          </w:rPr>
          <w:t>1.</w:t>
        </w:r>
        <w:r w:rsidR="005C52FC">
          <w:rPr>
            <w:rFonts w:eastAsiaTheme="minorEastAsia" w:cstheme="minorBidi"/>
            <w:bCs w:val="0"/>
            <w:caps w:val="0"/>
            <w:sz w:val="22"/>
            <w:szCs w:val="22"/>
            <w:lang w:eastAsia="fr-FR"/>
          </w:rPr>
          <w:tab/>
        </w:r>
        <w:r w:rsidR="005C52FC" w:rsidRPr="00C06083">
          <w:rPr>
            <w:rStyle w:val="Lienhypertexte"/>
          </w:rPr>
          <w:t>Contexte</w:t>
        </w:r>
        <w:r w:rsidR="005C52FC">
          <w:rPr>
            <w:webHidden/>
          </w:rPr>
          <w:tab/>
        </w:r>
        <w:r w:rsidR="005C52FC">
          <w:rPr>
            <w:webHidden/>
          </w:rPr>
          <w:fldChar w:fldCharType="begin"/>
        </w:r>
        <w:r w:rsidR="005C52FC">
          <w:rPr>
            <w:webHidden/>
          </w:rPr>
          <w:instrText xml:space="preserve"> PAGEREF _Toc76643365 \h </w:instrText>
        </w:r>
        <w:r w:rsidR="005C52FC">
          <w:rPr>
            <w:webHidden/>
          </w:rPr>
        </w:r>
        <w:r w:rsidR="005C52FC">
          <w:rPr>
            <w:webHidden/>
          </w:rPr>
          <w:fldChar w:fldCharType="separate"/>
        </w:r>
        <w:r w:rsidR="005C52FC">
          <w:rPr>
            <w:webHidden/>
          </w:rPr>
          <w:t>2</w:t>
        </w:r>
        <w:r w:rsidR="005C52FC">
          <w:rPr>
            <w:webHidden/>
          </w:rPr>
          <w:fldChar w:fldCharType="end"/>
        </w:r>
      </w:hyperlink>
    </w:p>
    <w:p w14:paraId="2CB6B90A" w14:textId="079C2AC1" w:rsidR="005C52FC" w:rsidRDefault="00A90818">
      <w:pPr>
        <w:pStyle w:val="TM1"/>
        <w:rPr>
          <w:rFonts w:eastAsiaTheme="minorEastAsia" w:cstheme="minorBidi"/>
          <w:bCs w:val="0"/>
          <w:caps w:val="0"/>
          <w:sz w:val="22"/>
          <w:szCs w:val="22"/>
          <w:lang w:eastAsia="fr-FR"/>
        </w:rPr>
      </w:pPr>
      <w:hyperlink w:anchor="_Toc76643366" w:history="1">
        <w:r w:rsidR="005C52FC" w:rsidRPr="00C06083">
          <w:rPr>
            <w:rStyle w:val="Lienhypertexte"/>
          </w:rPr>
          <w:t>2.</w:t>
        </w:r>
        <w:r w:rsidR="005C52FC">
          <w:rPr>
            <w:rFonts w:eastAsiaTheme="minorEastAsia" w:cstheme="minorBidi"/>
            <w:bCs w:val="0"/>
            <w:caps w:val="0"/>
            <w:sz w:val="22"/>
            <w:szCs w:val="22"/>
            <w:lang w:eastAsia="fr-FR"/>
          </w:rPr>
          <w:tab/>
        </w:r>
        <w:r w:rsidR="005C52FC" w:rsidRPr="00C06083">
          <w:rPr>
            <w:rStyle w:val="Lienhypertexte"/>
          </w:rPr>
          <w:t>Objet de la prestation</w:t>
        </w:r>
        <w:r w:rsidR="005C52FC">
          <w:rPr>
            <w:webHidden/>
          </w:rPr>
          <w:tab/>
        </w:r>
        <w:r w:rsidR="005C52FC">
          <w:rPr>
            <w:webHidden/>
          </w:rPr>
          <w:fldChar w:fldCharType="begin"/>
        </w:r>
        <w:r w:rsidR="005C52FC">
          <w:rPr>
            <w:webHidden/>
          </w:rPr>
          <w:instrText xml:space="preserve"> PAGEREF _Toc76643366 \h </w:instrText>
        </w:r>
        <w:r w:rsidR="005C52FC">
          <w:rPr>
            <w:webHidden/>
          </w:rPr>
        </w:r>
        <w:r w:rsidR="005C52FC">
          <w:rPr>
            <w:webHidden/>
          </w:rPr>
          <w:fldChar w:fldCharType="separate"/>
        </w:r>
        <w:r w:rsidR="005C52FC">
          <w:rPr>
            <w:webHidden/>
          </w:rPr>
          <w:t>2</w:t>
        </w:r>
        <w:r w:rsidR="005C52FC">
          <w:rPr>
            <w:webHidden/>
          </w:rPr>
          <w:fldChar w:fldCharType="end"/>
        </w:r>
      </w:hyperlink>
    </w:p>
    <w:p w14:paraId="78E59237" w14:textId="17DF30C0" w:rsidR="005C52FC" w:rsidRDefault="00A90818">
      <w:pPr>
        <w:pStyle w:val="TM1"/>
        <w:rPr>
          <w:rFonts w:eastAsiaTheme="minorEastAsia" w:cstheme="minorBidi"/>
          <w:bCs w:val="0"/>
          <w:caps w:val="0"/>
          <w:sz w:val="22"/>
          <w:szCs w:val="22"/>
          <w:lang w:eastAsia="fr-FR"/>
        </w:rPr>
      </w:pPr>
      <w:hyperlink w:anchor="_Toc76643367" w:history="1">
        <w:r w:rsidR="005C52FC" w:rsidRPr="00C06083">
          <w:rPr>
            <w:rStyle w:val="Lienhypertexte"/>
          </w:rPr>
          <w:t>3.</w:t>
        </w:r>
        <w:r w:rsidR="005C52FC">
          <w:rPr>
            <w:rFonts w:eastAsiaTheme="minorEastAsia" w:cstheme="minorBidi"/>
            <w:bCs w:val="0"/>
            <w:caps w:val="0"/>
            <w:sz w:val="22"/>
            <w:szCs w:val="22"/>
            <w:lang w:eastAsia="fr-FR"/>
          </w:rPr>
          <w:tab/>
        </w:r>
        <w:r w:rsidR="005C52FC" w:rsidRPr="00C06083">
          <w:rPr>
            <w:rStyle w:val="Lienhypertexte"/>
          </w:rPr>
          <w:t>Définition des prestations</w:t>
        </w:r>
        <w:r w:rsidR="005C52FC">
          <w:rPr>
            <w:webHidden/>
          </w:rPr>
          <w:tab/>
        </w:r>
        <w:r w:rsidR="005C52FC">
          <w:rPr>
            <w:webHidden/>
          </w:rPr>
          <w:fldChar w:fldCharType="begin"/>
        </w:r>
        <w:r w:rsidR="005C52FC">
          <w:rPr>
            <w:webHidden/>
          </w:rPr>
          <w:instrText xml:space="preserve"> PAGEREF _Toc76643367 \h </w:instrText>
        </w:r>
        <w:r w:rsidR="005C52FC">
          <w:rPr>
            <w:webHidden/>
          </w:rPr>
        </w:r>
        <w:r w:rsidR="005C52FC">
          <w:rPr>
            <w:webHidden/>
          </w:rPr>
          <w:fldChar w:fldCharType="separate"/>
        </w:r>
        <w:r w:rsidR="005C52FC">
          <w:rPr>
            <w:webHidden/>
          </w:rPr>
          <w:t>2</w:t>
        </w:r>
        <w:r w:rsidR="005C52FC">
          <w:rPr>
            <w:webHidden/>
          </w:rPr>
          <w:fldChar w:fldCharType="end"/>
        </w:r>
      </w:hyperlink>
    </w:p>
    <w:p w14:paraId="1A27432A" w14:textId="1AB55799" w:rsidR="005C52FC" w:rsidRPr="005C52FC" w:rsidRDefault="00A90818">
      <w:pPr>
        <w:pStyle w:val="TM2"/>
        <w:tabs>
          <w:tab w:val="left" w:pos="880"/>
          <w:tab w:val="right" w:leader="dot" w:pos="9488"/>
        </w:tabs>
        <w:rPr>
          <w:rFonts w:eastAsiaTheme="minorEastAsia" w:cstheme="minorBidi"/>
          <w:smallCaps w:val="0"/>
          <w:noProof/>
          <w:sz w:val="22"/>
          <w:szCs w:val="22"/>
          <w:lang w:eastAsia="fr-FR"/>
        </w:rPr>
      </w:pPr>
      <w:hyperlink w:anchor="_Toc76643368" w:history="1">
        <w:r w:rsidR="005C52FC" w:rsidRPr="005C52FC">
          <w:rPr>
            <w:rStyle w:val="Lienhypertexte"/>
            <w:rFonts w:cstheme="minorHAnsi"/>
            <w:noProof/>
          </w:rPr>
          <w:t>3.1.</w:t>
        </w:r>
        <w:r w:rsidR="005C52FC" w:rsidRPr="005C52FC">
          <w:rPr>
            <w:rFonts w:eastAsiaTheme="minorEastAsia" w:cstheme="minorBidi"/>
            <w:smallCaps w:val="0"/>
            <w:noProof/>
            <w:sz w:val="22"/>
            <w:szCs w:val="22"/>
            <w:lang w:eastAsia="fr-FR"/>
          </w:rPr>
          <w:tab/>
        </w:r>
        <w:r w:rsidR="005C52FC" w:rsidRPr="005C52FC">
          <w:rPr>
            <w:rStyle w:val="Lienhypertexte"/>
            <w:rFonts w:cstheme="minorHAnsi"/>
            <w:noProof/>
          </w:rPr>
          <w:t>Phase 1 : renflouement, levage et transport</w:t>
        </w:r>
        <w:r w:rsidR="005C52FC" w:rsidRPr="005C52FC">
          <w:rPr>
            <w:noProof/>
            <w:webHidden/>
          </w:rPr>
          <w:tab/>
        </w:r>
        <w:r w:rsidR="005C52FC" w:rsidRPr="005C52FC">
          <w:rPr>
            <w:noProof/>
            <w:webHidden/>
          </w:rPr>
          <w:fldChar w:fldCharType="begin"/>
        </w:r>
        <w:r w:rsidR="005C52FC" w:rsidRPr="005C52FC">
          <w:rPr>
            <w:noProof/>
            <w:webHidden/>
          </w:rPr>
          <w:instrText xml:space="preserve"> PAGEREF _Toc76643368 \h </w:instrText>
        </w:r>
        <w:r w:rsidR="005C52FC" w:rsidRPr="005C52FC">
          <w:rPr>
            <w:noProof/>
            <w:webHidden/>
          </w:rPr>
        </w:r>
        <w:r w:rsidR="005C52FC" w:rsidRPr="005C52FC">
          <w:rPr>
            <w:noProof/>
            <w:webHidden/>
          </w:rPr>
          <w:fldChar w:fldCharType="separate"/>
        </w:r>
        <w:r w:rsidR="005C52FC" w:rsidRPr="005C52FC">
          <w:rPr>
            <w:noProof/>
            <w:webHidden/>
          </w:rPr>
          <w:t>2</w:t>
        </w:r>
        <w:r w:rsidR="005C52FC" w:rsidRPr="005C52FC">
          <w:rPr>
            <w:noProof/>
            <w:webHidden/>
          </w:rPr>
          <w:fldChar w:fldCharType="end"/>
        </w:r>
      </w:hyperlink>
    </w:p>
    <w:p w14:paraId="6F486D69" w14:textId="6F79AAB5" w:rsidR="005C52FC" w:rsidRPr="005C52FC" w:rsidRDefault="00A90818">
      <w:pPr>
        <w:pStyle w:val="TM2"/>
        <w:tabs>
          <w:tab w:val="left" w:pos="880"/>
          <w:tab w:val="right" w:leader="dot" w:pos="9488"/>
        </w:tabs>
        <w:rPr>
          <w:rFonts w:eastAsiaTheme="minorEastAsia" w:cstheme="minorBidi"/>
          <w:smallCaps w:val="0"/>
          <w:noProof/>
          <w:sz w:val="22"/>
          <w:szCs w:val="22"/>
          <w:lang w:eastAsia="fr-FR"/>
        </w:rPr>
      </w:pPr>
      <w:hyperlink w:anchor="_Toc76643369" w:history="1">
        <w:r w:rsidR="005C52FC" w:rsidRPr="005C52FC">
          <w:rPr>
            <w:rStyle w:val="Lienhypertexte"/>
            <w:rFonts w:cstheme="minorHAnsi"/>
            <w:noProof/>
          </w:rPr>
          <w:t>3.2.</w:t>
        </w:r>
        <w:r w:rsidR="005C52FC" w:rsidRPr="005C52FC">
          <w:rPr>
            <w:rFonts w:eastAsiaTheme="minorEastAsia" w:cstheme="minorBidi"/>
            <w:smallCaps w:val="0"/>
            <w:noProof/>
            <w:sz w:val="22"/>
            <w:szCs w:val="22"/>
            <w:lang w:eastAsia="fr-FR"/>
          </w:rPr>
          <w:tab/>
        </w:r>
        <w:r w:rsidR="005C52FC" w:rsidRPr="005C52FC">
          <w:rPr>
            <w:rStyle w:val="Lienhypertexte"/>
            <w:rFonts w:cstheme="minorHAnsi"/>
            <w:noProof/>
          </w:rPr>
          <w:t>Phase 2 : déconstruction des NHU et gestion des déchets</w:t>
        </w:r>
        <w:r w:rsidR="005C52FC" w:rsidRPr="005C52FC">
          <w:rPr>
            <w:noProof/>
            <w:webHidden/>
          </w:rPr>
          <w:tab/>
        </w:r>
        <w:r w:rsidR="005C52FC" w:rsidRPr="005C52FC">
          <w:rPr>
            <w:noProof/>
            <w:webHidden/>
          </w:rPr>
          <w:fldChar w:fldCharType="begin"/>
        </w:r>
        <w:r w:rsidR="005C52FC" w:rsidRPr="005C52FC">
          <w:rPr>
            <w:noProof/>
            <w:webHidden/>
          </w:rPr>
          <w:instrText xml:space="preserve"> PAGEREF _Toc76643369 \h </w:instrText>
        </w:r>
        <w:r w:rsidR="005C52FC" w:rsidRPr="005C52FC">
          <w:rPr>
            <w:noProof/>
            <w:webHidden/>
          </w:rPr>
        </w:r>
        <w:r w:rsidR="005C52FC" w:rsidRPr="005C52FC">
          <w:rPr>
            <w:noProof/>
            <w:webHidden/>
          </w:rPr>
          <w:fldChar w:fldCharType="separate"/>
        </w:r>
        <w:r w:rsidR="005C52FC" w:rsidRPr="005C52FC">
          <w:rPr>
            <w:noProof/>
            <w:webHidden/>
          </w:rPr>
          <w:t>3</w:t>
        </w:r>
        <w:r w:rsidR="005C52FC" w:rsidRPr="005C52FC">
          <w:rPr>
            <w:noProof/>
            <w:webHidden/>
          </w:rPr>
          <w:fldChar w:fldCharType="end"/>
        </w:r>
      </w:hyperlink>
    </w:p>
    <w:p w14:paraId="489A361A" w14:textId="5F743CE5" w:rsidR="005C52FC" w:rsidRDefault="00A90818">
      <w:pPr>
        <w:pStyle w:val="TM1"/>
        <w:rPr>
          <w:rFonts w:eastAsiaTheme="minorEastAsia" w:cstheme="minorBidi"/>
          <w:bCs w:val="0"/>
          <w:caps w:val="0"/>
          <w:sz w:val="22"/>
          <w:szCs w:val="22"/>
          <w:lang w:eastAsia="fr-FR"/>
        </w:rPr>
      </w:pPr>
      <w:hyperlink w:anchor="_Toc76643370" w:history="1">
        <w:r w:rsidR="005C52FC" w:rsidRPr="00C06083">
          <w:rPr>
            <w:rStyle w:val="Lienhypertexte"/>
          </w:rPr>
          <w:t>4.</w:t>
        </w:r>
        <w:r w:rsidR="005C52FC">
          <w:rPr>
            <w:rFonts w:eastAsiaTheme="minorEastAsia" w:cstheme="minorBidi"/>
            <w:bCs w:val="0"/>
            <w:caps w:val="0"/>
            <w:sz w:val="22"/>
            <w:szCs w:val="22"/>
            <w:lang w:eastAsia="fr-FR"/>
          </w:rPr>
          <w:tab/>
        </w:r>
        <w:r w:rsidR="005C52FC" w:rsidRPr="00C06083">
          <w:rPr>
            <w:rStyle w:val="Lienhypertexte"/>
          </w:rPr>
          <w:t>Déroulement et suivi de la mission</w:t>
        </w:r>
        <w:r w:rsidR="005C52FC">
          <w:rPr>
            <w:webHidden/>
          </w:rPr>
          <w:tab/>
        </w:r>
        <w:r w:rsidR="005C52FC">
          <w:rPr>
            <w:webHidden/>
          </w:rPr>
          <w:fldChar w:fldCharType="begin"/>
        </w:r>
        <w:r w:rsidR="005C52FC">
          <w:rPr>
            <w:webHidden/>
          </w:rPr>
          <w:instrText xml:space="preserve"> PAGEREF _Toc76643370 \h </w:instrText>
        </w:r>
        <w:r w:rsidR="005C52FC">
          <w:rPr>
            <w:webHidden/>
          </w:rPr>
        </w:r>
        <w:r w:rsidR="005C52FC">
          <w:rPr>
            <w:webHidden/>
          </w:rPr>
          <w:fldChar w:fldCharType="separate"/>
        </w:r>
        <w:r w:rsidR="005C52FC">
          <w:rPr>
            <w:webHidden/>
          </w:rPr>
          <w:t>4</w:t>
        </w:r>
        <w:r w:rsidR="005C52FC">
          <w:rPr>
            <w:webHidden/>
          </w:rPr>
          <w:fldChar w:fldCharType="end"/>
        </w:r>
      </w:hyperlink>
    </w:p>
    <w:p w14:paraId="5F1A5F15" w14:textId="24B8FE35" w:rsidR="005C52FC" w:rsidRPr="005C52FC" w:rsidRDefault="00A90818">
      <w:pPr>
        <w:pStyle w:val="TM2"/>
        <w:tabs>
          <w:tab w:val="left" w:pos="880"/>
          <w:tab w:val="right" w:leader="dot" w:pos="9488"/>
        </w:tabs>
        <w:rPr>
          <w:rFonts w:eastAsiaTheme="minorEastAsia" w:cstheme="minorBidi"/>
          <w:smallCaps w:val="0"/>
          <w:noProof/>
          <w:sz w:val="22"/>
          <w:szCs w:val="22"/>
          <w:lang w:eastAsia="fr-FR"/>
        </w:rPr>
      </w:pPr>
      <w:hyperlink w:anchor="_Toc76643371" w:history="1">
        <w:r w:rsidR="005C52FC" w:rsidRPr="005C52FC">
          <w:rPr>
            <w:rStyle w:val="Lienhypertexte"/>
            <w:rFonts w:cstheme="minorHAnsi"/>
            <w:noProof/>
          </w:rPr>
          <w:t>4.1.</w:t>
        </w:r>
        <w:r w:rsidR="005C52FC" w:rsidRPr="005C52FC">
          <w:rPr>
            <w:rFonts w:eastAsiaTheme="minorEastAsia" w:cstheme="minorBidi"/>
            <w:smallCaps w:val="0"/>
            <w:noProof/>
            <w:sz w:val="22"/>
            <w:szCs w:val="22"/>
            <w:lang w:eastAsia="fr-FR"/>
          </w:rPr>
          <w:tab/>
        </w:r>
        <w:r w:rsidR="005C52FC" w:rsidRPr="005C52FC">
          <w:rPr>
            <w:rStyle w:val="Lienhypertexte"/>
            <w:rFonts w:cstheme="minorHAnsi"/>
            <w:noProof/>
          </w:rPr>
          <w:t>Respect des réglementations en vigueur</w:t>
        </w:r>
        <w:r w:rsidR="005C52FC" w:rsidRPr="005C52FC">
          <w:rPr>
            <w:noProof/>
            <w:webHidden/>
          </w:rPr>
          <w:tab/>
        </w:r>
        <w:r w:rsidR="005C52FC" w:rsidRPr="005C52FC">
          <w:rPr>
            <w:noProof/>
            <w:webHidden/>
          </w:rPr>
          <w:fldChar w:fldCharType="begin"/>
        </w:r>
        <w:r w:rsidR="005C52FC" w:rsidRPr="005C52FC">
          <w:rPr>
            <w:noProof/>
            <w:webHidden/>
          </w:rPr>
          <w:instrText xml:space="preserve"> PAGEREF _Toc76643371 \h </w:instrText>
        </w:r>
        <w:r w:rsidR="005C52FC" w:rsidRPr="005C52FC">
          <w:rPr>
            <w:noProof/>
            <w:webHidden/>
          </w:rPr>
        </w:r>
        <w:r w:rsidR="005C52FC" w:rsidRPr="005C52FC">
          <w:rPr>
            <w:noProof/>
            <w:webHidden/>
          </w:rPr>
          <w:fldChar w:fldCharType="separate"/>
        </w:r>
        <w:r w:rsidR="005C52FC" w:rsidRPr="005C52FC">
          <w:rPr>
            <w:noProof/>
            <w:webHidden/>
          </w:rPr>
          <w:t>4</w:t>
        </w:r>
        <w:r w:rsidR="005C52FC" w:rsidRPr="005C52FC">
          <w:rPr>
            <w:noProof/>
            <w:webHidden/>
          </w:rPr>
          <w:fldChar w:fldCharType="end"/>
        </w:r>
      </w:hyperlink>
    </w:p>
    <w:p w14:paraId="11BE8817" w14:textId="3CCF8D99" w:rsidR="005C52FC" w:rsidRPr="005C52FC" w:rsidRDefault="00A90818">
      <w:pPr>
        <w:pStyle w:val="TM2"/>
        <w:tabs>
          <w:tab w:val="left" w:pos="880"/>
          <w:tab w:val="right" w:leader="dot" w:pos="9488"/>
        </w:tabs>
        <w:rPr>
          <w:rFonts w:eastAsiaTheme="minorEastAsia" w:cstheme="minorBidi"/>
          <w:smallCaps w:val="0"/>
          <w:noProof/>
          <w:sz w:val="22"/>
          <w:szCs w:val="22"/>
          <w:lang w:eastAsia="fr-FR"/>
        </w:rPr>
      </w:pPr>
      <w:hyperlink w:anchor="_Toc76643372" w:history="1">
        <w:r w:rsidR="005C52FC" w:rsidRPr="005C52FC">
          <w:rPr>
            <w:rStyle w:val="Lienhypertexte"/>
            <w:rFonts w:cstheme="minorHAnsi"/>
            <w:noProof/>
          </w:rPr>
          <w:t>4.2.</w:t>
        </w:r>
        <w:r w:rsidR="005C52FC" w:rsidRPr="005C52FC">
          <w:rPr>
            <w:rFonts w:eastAsiaTheme="minorEastAsia" w:cstheme="minorBidi"/>
            <w:smallCaps w:val="0"/>
            <w:noProof/>
            <w:sz w:val="22"/>
            <w:szCs w:val="22"/>
            <w:lang w:eastAsia="fr-FR"/>
          </w:rPr>
          <w:tab/>
        </w:r>
        <w:r w:rsidR="005C52FC" w:rsidRPr="005C52FC">
          <w:rPr>
            <w:rStyle w:val="Lienhypertexte"/>
            <w:rFonts w:cstheme="minorHAnsi"/>
            <w:noProof/>
          </w:rPr>
          <w:t>Suivi de la prestation</w:t>
        </w:r>
        <w:r w:rsidR="005C52FC" w:rsidRPr="005C52FC">
          <w:rPr>
            <w:noProof/>
            <w:webHidden/>
          </w:rPr>
          <w:tab/>
        </w:r>
        <w:r w:rsidR="005C52FC" w:rsidRPr="005C52FC">
          <w:rPr>
            <w:noProof/>
            <w:webHidden/>
          </w:rPr>
          <w:fldChar w:fldCharType="begin"/>
        </w:r>
        <w:r w:rsidR="005C52FC" w:rsidRPr="005C52FC">
          <w:rPr>
            <w:noProof/>
            <w:webHidden/>
          </w:rPr>
          <w:instrText xml:space="preserve"> PAGEREF _Toc76643372 \h </w:instrText>
        </w:r>
        <w:r w:rsidR="005C52FC" w:rsidRPr="005C52FC">
          <w:rPr>
            <w:noProof/>
            <w:webHidden/>
          </w:rPr>
        </w:r>
        <w:r w:rsidR="005C52FC" w:rsidRPr="005C52FC">
          <w:rPr>
            <w:noProof/>
            <w:webHidden/>
          </w:rPr>
          <w:fldChar w:fldCharType="separate"/>
        </w:r>
        <w:r w:rsidR="005C52FC" w:rsidRPr="005C52FC">
          <w:rPr>
            <w:noProof/>
            <w:webHidden/>
          </w:rPr>
          <w:t>5</w:t>
        </w:r>
        <w:r w:rsidR="005C52FC" w:rsidRPr="005C52FC">
          <w:rPr>
            <w:noProof/>
            <w:webHidden/>
          </w:rPr>
          <w:fldChar w:fldCharType="end"/>
        </w:r>
      </w:hyperlink>
    </w:p>
    <w:p w14:paraId="55779D91" w14:textId="3FBF9F57" w:rsidR="005C52FC" w:rsidRPr="005C52FC" w:rsidRDefault="00A90818">
      <w:pPr>
        <w:pStyle w:val="TM2"/>
        <w:tabs>
          <w:tab w:val="left" w:pos="880"/>
          <w:tab w:val="right" w:leader="dot" w:pos="9488"/>
        </w:tabs>
        <w:rPr>
          <w:rFonts w:eastAsiaTheme="minorEastAsia" w:cstheme="minorBidi"/>
          <w:smallCaps w:val="0"/>
          <w:noProof/>
          <w:sz w:val="22"/>
          <w:szCs w:val="22"/>
          <w:lang w:eastAsia="fr-FR"/>
        </w:rPr>
      </w:pPr>
      <w:hyperlink w:anchor="_Toc76643378" w:history="1">
        <w:r w:rsidR="005C52FC" w:rsidRPr="005C52FC">
          <w:rPr>
            <w:rStyle w:val="Lienhypertexte"/>
            <w:rFonts w:cstheme="minorHAnsi"/>
            <w:noProof/>
          </w:rPr>
          <w:t>4.3.</w:t>
        </w:r>
        <w:r w:rsidR="005C52FC" w:rsidRPr="005C52FC">
          <w:rPr>
            <w:rFonts w:eastAsiaTheme="minorEastAsia" w:cstheme="minorBidi"/>
            <w:smallCaps w:val="0"/>
            <w:noProof/>
            <w:sz w:val="22"/>
            <w:szCs w:val="22"/>
            <w:lang w:eastAsia="fr-FR"/>
          </w:rPr>
          <w:tab/>
        </w:r>
        <w:r w:rsidR="005C52FC" w:rsidRPr="005C52FC">
          <w:rPr>
            <w:rStyle w:val="Lienhypertexte"/>
            <w:rFonts w:cstheme="minorHAnsi"/>
            <w:noProof/>
          </w:rPr>
          <w:t>Livrables</w:t>
        </w:r>
        <w:r w:rsidR="005C52FC" w:rsidRPr="005C52FC">
          <w:rPr>
            <w:noProof/>
            <w:webHidden/>
          </w:rPr>
          <w:tab/>
        </w:r>
        <w:r w:rsidR="005C52FC" w:rsidRPr="005C52FC">
          <w:rPr>
            <w:noProof/>
            <w:webHidden/>
          </w:rPr>
          <w:fldChar w:fldCharType="begin"/>
        </w:r>
        <w:r w:rsidR="005C52FC" w:rsidRPr="005C52FC">
          <w:rPr>
            <w:noProof/>
            <w:webHidden/>
          </w:rPr>
          <w:instrText xml:space="preserve"> PAGEREF _Toc76643378 \h </w:instrText>
        </w:r>
        <w:r w:rsidR="005C52FC" w:rsidRPr="005C52FC">
          <w:rPr>
            <w:noProof/>
            <w:webHidden/>
          </w:rPr>
        </w:r>
        <w:r w:rsidR="005C52FC" w:rsidRPr="005C52FC">
          <w:rPr>
            <w:noProof/>
            <w:webHidden/>
          </w:rPr>
          <w:fldChar w:fldCharType="separate"/>
        </w:r>
        <w:r w:rsidR="005C52FC" w:rsidRPr="005C52FC">
          <w:rPr>
            <w:noProof/>
            <w:webHidden/>
          </w:rPr>
          <w:t>6</w:t>
        </w:r>
        <w:r w:rsidR="005C52FC" w:rsidRPr="005C52FC">
          <w:rPr>
            <w:noProof/>
            <w:webHidden/>
          </w:rPr>
          <w:fldChar w:fldCharType="end"/>
        </w:r>
      </w:hyperlink>
    </w:p>
    <w:p w14:paraId="68E49AE4" w14:textId="05FCDF31" w:rsidR="005C52FC" w:rsidRDefault="00A90818">
      <w:pPr>
        <w:pStyle w:val="TM1"/>
        <w:rPr>
          <w:rFonts w:eastAsiaTheme="minorEastAsia" w:cstheme="minorBidi"/>
          <w:bCs w:val="0"/>
          <w:caps w:val="0"/>
          <w:sz w:val="22"/>
          <w:szCs w:val="22"/>
          <w:lang w:eastAsia="fr-FR"/>
        </w:rPr>
      </w:pPr>
      <w:hyperlink w:anchor="_Toc76643379" w:history="1">
        <w:r w:rsidR="005C52FC" w:rsidRPr="00C06083">
          <w:rPr>
            <w:rStyle w:val="Lienhypertexte"/>
          </w:rPr>
          <w:t>5.</w:t>
        </w:r>
        <w:r w:rsidR="005C52FC">
          <w:rPr>
            <w:rFonts w:eastAsiaTheme="minorEastAsia" w:cstheme="minorBidi"/>
            <w:bCs w:val="0"/>
            <w:caps w:val="0"/>
            <w:sz w:val="22"/>
            <w:szCs w:val="22"/>
            <w:lang w:eastAsia="fr-FR"/>
          </w:rPr>
          <w:tab/>
        </w:r>
        <w:r w:rsidR="005C52FC" w:rsidRPr="00C06083">
          <w:rPr>
            <w:rStyle w:val="Lienhypertexte"/>
          </w:rPr>
          <w:t>Durée et pénalités de retard</w:t>
        </w:r>
        <w:r w:rsidR="005C52FC">
          <w:rPr>
            <w:webHidden/>
          </w:rPr>
          <w:tab/>
        </w:r>
        <w:r w:rsidR="005C52FC">
          <w:rPr>
            <w:webHidden/>
          </w:rPr>
          <w:fldChar w:fldCharType="begin"/>
        </w:r>
        <w:r w:rsidR="005C52FC">
          <w:rPr>
            <w:webHidden/>
          </w:rPr>
          <w:instrText xml:space="preserve"> PAGEREF _Toc76643379 \h </w:instrText>
        </w:r>
        <w:r w:rsidR="005C52FC">
          <w:rPr>
            <w:webHidden/>
          </w:rPr>
        </w:r>
        <w:r w:rsidR="005C52FC">
          <w:rPr>
            <w:webHidden/>
          </w:rPr>
          <w:fldChar w:fldCharType="separate"/>
        </w:r>
        <w:r w:rsidR="005C52FC">
          <w:rPr>
            <w:webHidden/>
          </w:rPr>
          <w:t>6</w:t>
        </w:r>
        <w:r w:rsidR="005C52FC">
          <w:rPr>
            <w:webHidden/>
          </w:rPr>
          <w:fldChar w:fldCharType="end"/>
        </w:r>
      </w:hyperlink>
    </w:p>
    <w:p w14:paraId="25170727" w14:textId="71E01ADF" w:rsidR="005C52FC" w:rsidRDefault="00A90818">
      <w:pPr>
        <w:pStyle w:val="TM1"/>
        <w:rPr>
          <w:rFonts w:eastAsiaTheme="minorEastAsia" w:cstheme="minorBidi"/>
          <w:bCs w:val="0"/>
          <w:caps w:val="0"/>
          <w:sz w:val="22"/>
          <w:szCs w:val="22"/>
          <w:lang w:eastAsia="fr-FR"/>
        </w:rPr>
      </w:pPr>
      <w:hyperlink w:anchor="_Toc76643380" w:history="1">
        <w:r w:rsidR="005C52FC" w:rsidRPr="00C06083">
          <w:rPr>
            <w:rStyle w:val="Lienhypertexte"/>
          </w:rPr>
          <w:t>6.</w:t>
        </w:r>
        <w:r w:rsidR="005C52FC">
          <w:rPr>
            <w:rFonts w:eastAsiaTheme="minorEastAsia" w:cstheme="minorBidi"/>
            <w:bCs w:val="0"/>
            <w:caps w:val="0"/>
            <w:sz w:val="22"/>
            <w:szCs w:val="22"/>
            <w:lang w:eastAsia="fr-FR"/>
          </w:rPr>
          <w:tab/>
        </w:r>
        <w:r w:rsidR="005C52FC" w:rsidRPr="00C06083">
          <w:rPr>
            <w:rStyle w:val="Lienhypertexte"/>
          </w:rPr>
          <w:t>Montant</w:t>
        </w:r>
        <w:r w:rsidR="005C52FC">
          <w:rPr>
            <w:webHidden/>
          </w:rPr>
          <w:tab/>
        </w:r>
        <w:r w:rsidR="005C52FC">
          <w:rPr>
            <w:webHidden/>
          </w:rPr>
          <w:fldChar w:fldCharType="begin"/>
        </w:r>
        <w:r w:rsidR="005C52FC">
          <w:rPr>
            <w:webHidden/>
          </w:rPr>
          <w:instrText xml:space="preserve"> PAGEREF _Toc76643380 \h </w:instrText>
        </w:r>
        <w:r w:rsidR="005C52FC">
          <w:rPr>
            <w:webHidden/>
          </w:rPr>
        </w:r>
        <w:r w:rsidR="005C52FC">
          <w:rPr>
            <w:webHidden/>
          </w:rPr>
          <w:fldChar w:fldCharType="separate"/>
        </w:r>
        <w:r w:rsidR="005C52FC">
          <w:rPr>
            <w:webHidden/>
          </w:rPr>
          <w:t>7</w:t>
        </w:r>
        <w:r w:rsidR="005C52FC">
          <w:rPr>
            <w:webHidden/>
          </w:rPr>
          <w:fldChar w:fldCharType="end"/>
        </w:r>
      </w:hyperlink>
    </w:p>
    <w:p w14:paraId="7F7A3356" w14:textId="45B0C1B2" w:rsidR="005C52FC" w:rsidRDefault="00A90818">
      <w:pPr>
        <w:pStyle w:val="TM1"/>
        <w:rPr>
          <w:rFonts w:eastAsiaTheme="minorEastAsia" w:cstheme="minorBidi"/>
          <w:bCs w:val="0"/>
          <w:caps w:val="0"/>
          <w:sz w:val="22"/>
          <w:szCs w:val="22"/>
          <w:lang w:eastAsia="fr-FR"/>
        </w:rPr>
      </w:pPr>
      <w:hyperlink w:anchor="_Toc76643381" w:history="1">
        <w:r w:rsidR="005C52FC" w:rsidRPr="00C06083">
          <w:rPr>
            <w:rStyle w:val="Lienhypertexte"/>
          </w:rPr>
          <w:t>7.</w:t>
        </w:r>
        <w:r w:rsidR="005C52FC">
          <w:rPr>
            <w:rFonts w:eastAsiaTheme="minorEastAsia" w:cstheme="minorBidi"/>
            <w:bCs w:val="0"/>
            <w:caps w:val="0"/>
            <w:sz w:val="22"/>
            <w:szCs w:val="22"/>
            <w:lang w:eastAsia="fr-FR"/>
          </w:rPr>
          <w:tab/>
        </w:r>
        <w:r w:rsidR="005C52FC" w:rsidRPr="00C06083">
          <w:rPr>
            <w:rStyle w:val="Lienhypertexte"/>
          </w:rPr>
          <w:t>Modalités de paiement</w:t>
        </w:r>
        <w:r w:rsidR="005C52FC">
          <w:rPr>
            <w:webHidden/>
          </w:rPr>
          <w:tab/>
        </w:r>
        <w:r w:rsidR="005C52FC">
          <w:rPr>
            <w:webHidden/>
          </w:rPr>
          <w:fldChar w:fldCharType="begin"/>
        </w:r>
        <w:r w:rsidR="005C52FC">
          <w:rPr>
            <w:webHidden/>
          </w:rPr>
          <w:instrText xml:space="preserve"> PAGEREF _Toc76643381 \h </w:instrText>
        </w:r>
        <w:r w:rsidR="005C52FC">
          <w:rPr>
            <w:webHidden/>
          </w:rPr>
        </w:r>
        <w:r w:rsidR="005C52FC">
          <w:rPr>
            <w:webHidden/>
          </w:rPr>
          <w:fldChar w:fldCharType="separate"/>
        </w:r>
        <w:r w:rsidR="005C52FC">
          <w:rPr>
            <w:webHidden/>
          </w:rPr>
          <w:t>7</w:t>
        </w:r>
        <w:r w:rsidR="005C52FC">
          <w:rPr>
            <w:webHidden/>
          </w:rPr>
          <w:fldChar w:fldCharType="end"/>
        </w:r>
      </w:hyperlink>
    </w:p>
    <w:p w14:paraId="0E107816" w14:textId="457FB739" w:rsidR="005C52FC" w:rsidRDefault="00A90818">
      <w:pPr>
        <w:pStyle w:val="TM1"/>
        <w:rPr>
          <w:rFonts w:eastAsiaTheme="minorEastAsia" w:cstheme="minorBidi"/>
          <w:bCs w:val="0"/>
          <w:caps w:val="0"/>
          <w:sz w:val="22"/>
          <w:szCs w:val="22"/>
          <w:lang w:eastAsia="fr-FR"/>
        </w:rPr>
      </w:pPr>
      <w:hyperlink w:anchor="_Toc76643382" w:history="1">
        <w:r w:rsidR="005C52FC" w:rsidRPr="00C06083">
          <w:rPr>
            <w:rStyle w:val="Lienhypertexte"/>
          </w:rPr>
          <w:t>Annexe 1 – Liste des navires hors d’usage à déconstruire</w:t>
        </w:r>
        <w:r w:rsidR="005C52FC">
          <w:rPr>
            <w:webHidden/>
          </w:rPr>
          <w:tab/>
        </w:r>
        <w:r w:rsidR="005C52FC">
          <w:rPr>
            <w:webHidden/>
          </w:rPr>
          <w:fldChar w:fldCharType="begin"/>
        </w:r>
        <w:r w:rsidR="005C52FC">
          <w:rPr>
            <w:webHidden/>
          </w:rPr>
          <w:instrText xml:space="preserve"> PAGEREF _Toc76643382 \h </w:instrText>
        </w:r>
        <w:r w:rsidR="005C52FC">
          <w:rPr>
            <w:webHidden/>
          </w:rPr>
        </w:r>
        <w:r w:rsidR="005C52FC">
          <w:rPr>
            <w:webHidden/>
          </w:rPr>
          <w:fldChar w:fldCharType="separate"/>
        </w:r>
        <w:r w:rsidR="005C52FC">
          <w:rPr>
            <w:webHidden/>
          </w:rPr>
          <w:t>8</w:t>
        </w:r>
        <w:r w:rsidR="005C52FC">
          <w:rPr>
            <w:webHidden/>
          </w:rPr>
          <w:fldChar w:fldCharType="end"/>
        </w:r>
      </w:hyperlink>
    </w:p>
    <w:p w14:paraId="28DB91A0" w14:textId="5D3F780A" w:rsidR="005C52FC" w:rsidRDefault="00A90818">
      <w:pPr>
        <w:pStyle w:val="TM1"/>
        <w:rPr>
          <w:rFonts w:eastAsiaTheme="minorEastAsia" w:cstheme="minorBidi"/>
          <w:bCs w:val="0"/>
          <w:caps w:val="0"/>
          <w:sz w:val="22"/>
          <w:szCs w:val="22"/>
          <w:lang w:eastAsia="fr-FR"/>
        </w:rPr>
      </w:pPr>
      <w:hyperlink w:anchor="_Toc76643383" w:history="1">
        <w:r w:rsidR="005C52FC" w:rsidRPr="00C06083">
          <w:rPr>
            <w:rStyle w:val="Lienhypertexte"/>
          </w:rPr>
          <w:t>ANNEXE 2 – Localisation des navires à déconstruire</w:t>
        </w:r>
        <w:r w:rsidR="005C52FC">
          <w:rPr>
            <w:webHidden/>
          </w:rPr>
          <w:tab/>
        </w:r>
        <w:r w:rsidR="005C52FC">
          <w:rPr>
            <w:webHidden/>
          </w:rPr>
          <w:fldChar w:fldCharType="begin"/>
        </w:r>
        <w:r w:rsidR="005C52FC">
          <w:rPr>
            <w:webHidden/>
          </w:rPr>
          <w:instrText xml:space="preserve"> PAGEREF _Toc76643383 \h </w:instrText>
        </w:r>
        <w:r w:rsidR="005C52FC">
          <w:rPr>
            <w:webHidden/>
          </w:rPr>
        </w:r>
        <w:r w:rsidR="005C52FC">
          <w:rPr>
            <w:webHidden/>
          </w:rPr>
          <w:fldChar w:fldCharType="separate"/>
        </w:r>
        <w:r w:rsidR="005C52FC">
          <w:rPr>
            <w:webHidden/>
          </w:rPr>
          <w:t>10</w:t>
        </w:r>
        <w:r w:rsidR="005C52FC">
          <w:rPr>
            <w:webHidden/>
          </w:rPr>
          <w:fldChar w:fldCharType="end"/>
        </w:r>
      </w:hyperlink>
    </w:p>
    <w:p w14:paraId="0A6E725B" w14:textId="22F8AD8A" w:rsidR="005C52FC" w:rsidRDefault="00A90818">
      <w:pPr>
        <w:pStyle w:val="TM1"/>
        <w:rPr>
          <w:rFonts w:eastAsiaTheme="minorEastAsia" w:cstheme="minorBidi"/>
          <w:bCs w:val="0"/>
          <w:caps w:val="0"/>
          <w:sz w:val="22"/>
          <w:szCs w:val="22"/>
          <w:lang w:eastAsia="fr-FR"/>
        </w:rPr>
      </w:pPr>
      <w:hyperlink w:anchor="_Toc76643384" w:history="1">
        <w:r w:rsidR="005C52FC" w:rsidRPr="00C06083">
          <w:rPr>
            <w:rStyle w:val="Lienhypertexte"/>
          </w:rPr>
          <w:t>ANNEXE 3 – Montant de la prestation</w:t>
        </w:r>
        <w:r w:rsidR="005C52FC">
          <w:rPr>
            <w:webHidden/>
          </w:rPr>
          <w:tab/>
        </w:r>
        <w:r w:rsidR="005C52FC">
          <w:rPr>
            <w:webHidden/>
          </w:rPr>
          <w:fldChar w:fldCharType="begin"/>
        </w:r>
        <w:r w:rsidR="005C52FC">
          <w:rPr>
            <w:webHidden/>
          </w:rPr>
          <w:instrText xml:space="preserve"> PAGEREF _Toc76643384 \h </w:instrText>
        </w:r>
        <w:r w:rsidR="005C52FC">
          <w:rPr>
            <w:webHidden/>
          </w:rPr>
        </w:r>
        <w:r w:rsidR="005C52FC">
          <w:rPr>
            <w:webHidden/>
          </w:rPr>
          <w:fldChar w:fldCharType="separate"/>
        </w:r>
        <w:r w:rsidR="005C52FC">
          <w:rPr>
            <w:webHidden/>
          </w:rPr>
          <w:t>11</w:t>
        </w:r>
        <w:r w:rsidR="005C52FC">
          <w:rPr>
            <w:webHidden/>
          </w:rPr>
          <w:fldChar w:fldCharType="end"/>
        </w:r>
      </w:hyperlink>
    </w:p>
    <w:p w14:paraId="44EF38B8" w14:textId="3B99DF88" w:rsidR="005F14B7" w:rsidRPr="00724F69" w:rsidRDefault="005F14B7" w:rsidP="005F14B7">
      <w:pPr>
        <w:rPr>
          <w:rFonts w:asciiTheme="minorHAnsi" w:hAnsiTheme="minorHAnsi" w:cstheme="minorHAnsi"/>
          <w:sz w:val="24"/>
          <w:szCs w:val="24"/>
          <w:lang w:eastAsia="fr-FR"/>
        </w:rPr>
      </w:pPr>
      <w:r w:rsidRPr="00724F69">
        <w:rPr>
          <w:rFonts w:asciiTheme="minorHAnsi" w:hAnsiTheme="minorHAnsi" w:cstheme="minorHAnsi"/>
          <w:lang w:eastAsia="fr-FR"/>
        </w:rPr>
        <w:fldChar w:fldCharType="end"/>
      </w:r>
    </w:p>
    <w:p w14:paraId="285FC3A3" w14:textId="77777777" w:rsidR="005F14B7" w:rsidRPr="00724F69" w:rsidRDefault="005F14B7" w:rsidP="005F14B7">
      <w:pPr>
        <w:rPr>
          <w:rFonts w:asciiTheme="minorHAnsi" w:hAnsiTheme="minorHAnsi" w:cstheme="minorHAnsi"/>
          <w:lang w:eastAsia="fr-FR"/>
        </w:rPr>
        <w:sectPr w:rsidR="005F14B7" w:rsidRPr="00724F69" w:rsidSect="00B154C6">
          <w:footerReference w:type="default" r:id="rId10"/>
          <w:pgSz w:w="11906" w:h="16838"/>
          <w:pgMar w:top="1418" w:right="1274" w:bottom="1134" w:left="1134" w:header="567" w:footer="794" w:gutter="0"/>
          <w:cols w:space="708"/>
          <w:docGrid w:linePitch="360"/>
        </w:sectPr>
      </w:pPr>
    </w:p>
    <w:p w14:paraId="7CE1010E" w14:textId="77777777" w:rsidR="005F14B7" w:rsidRPr="00E97DD4" w:rsidRDefault="005F14B7" w:rsidP="00E97DD4">
      <w:pPr>
        <w:pStyle w:val="Titre1"/>
        <w:numPr>
          <w:ilvl w:val="0"/>
          <w:numId w:val="5"/>
        </w:numPr>
        <w:spacing w:before="120" w:after="240"/>
        <w:ind w:left="357" w:hanging="357"/>
        <w:rPr>
          <w:rFonts w:asciiTheme="minorHAnsi" w:eastAsia="Calibri" w:hAnsiTheme="minorHAnsi" w:cstheme="minorHAnsi"/>
          <w:szCs w:val="24"/>
        </w:rPr>
      </w:pPr>
      <w:bookmarkStart w:id="1" w:name="_Toc45199733"/>
      <w:bookmarkStart w:id="2" w:name="_Toc45259275"/>
      <w:bookmarkStart w:id="3" w:name="_Toc45280404"/>
      <w:bookmarkStart w:id="4" w:name="_Toc76643365"/>
      <w:r w:rsidRPr="00E97DD4">
        <w:rPr>
          <w:rFonts w:asciiTheme="minorHAnsi" w:eastAsia="Calibri" w:hAnsiTheme="minorHAnsi" w:cstheme="minorHAnsi"/>
          <w:szCs w:val="24"/>
        </w:rPr>
        <w:lastRenderedPageBreak/>
        <w:t>Contexte</w:t>
      </w:r>
      <w:bookmarkEnd w:id="0"/>
      <w:bookmarkEnd w:id="1"/>
      <w:bookmarkEnd w:id="2"/>
      <w:bookmarkEnd w:id="3"/>
      <w:bookmarkEnd w:id="4"/>
    </w:p>
    <w:p w14:paraId="0CF3AC17" w14:textId="77777777" w:rsidR="006A2EC9" w:rsidRPr="00724F69" w:rsidRDefault="006A2EC9" w:rsidP="00E97DD4">
      <w:pPr>
        <w:spacing w:after="240" w:line="240" w:lineRule="auto"/>
        <w:jc w:val="both"/>
        <w:rPr>
          <w:rFonts w:asciiTheme="minorHAnsi" w:hAnsiTheme="minorHAnsi" w:cstheme="minorHAnsi"/>
          <w:iCs/>
        </w:rPr>
      </w:pPr>
      <w:bookmarkStart w:id="5" w:name="_Toc45199734"/>
      <w:bookmarkStart w:id="6" w:name="_Toc45259276"/>
      <w:bookmarkStart w:id="7" w:name="_Toc45280405"/>
      <w:bookmarkStart w:id="8" w:name="_Toc515980487"/>
      <w:r w:rsidRPr="00724F69">
        <w:rPr>
          <w:rFonts w:asciiTheme="minorHAnsi" w:hAnsiTheme="minorHAnsi" w:cstheme="minorHAnsi"/>
          <w:iCs/>
        </w:rPr>
        <w:t>Le marché des bateaux de plaisance a connu son premier boom dans les années 1970, puis a explosé à partir de 1990. La flotte actuelle est évaluée à près de 27 000 bateaux sur l’ensemble de la Nouvelle-Calédonie. Considérant la durée de vie d’un bateau à 35 ans en moyenne, il est estimé à plus de 6 000 bateaux de plaisance susceptibles d’être à déconstruire dans les prochaines années.</w:t>
      </w:r>
    </w:p>
    <w:p w14:paraId="7B1DB589" w14:textId="77777777" w:rsidR="006A2EC9" w:rsidRPr="00724F69" w:rsidRDefault="006A2EC9" w:rsidP="00E97DD4">
      <w:pPr>
        <w:spacing w:after="240" w:line="240" w:lineRule="auto"/>
        <w:jc w:val="both"/>
        <w:rPr>
          <w:rFonts w:asciiTheme="minorHAnsi" w:hAnsiTheme="minorHAnsi" w:cstheme="minorHAnsi"/>
          <w:iCs/>
        </w:rPr>
      </w:pPr>
      <w:r w:rsidRPr="00724F69">
        <w:rPr>
          <w:rFonts w:asciiTheme="minorHAnsi" w:hAnsiTheme="minorHAnsi" w:cstheme="minorHAnsi"/>
          <w:iCs/>
        </w:rPr>
        <w:t xml:space="preserve">Face une flotte vieillissante de bateaux, la province Sud mène des travaux en vue d’organiser et de réglementer la filière de déconstruction et de traitement des navires hors d’usage. Dans ce cadre, elle prévoit l’organisation d’une opération d’élimination du stock historique dans l’objectif de définir les modalités de mise en œuvre de la filière. </w:t>
      </w:r>
    </w:p>
    <w:p w14:paraId="3DCA380A" w14:textId="6E34EDD1" w:rsidR="006A2EC9" w:rsidRDefault="006A2EC9" w:rsidP="00E97DD4">
      <w:pPr>
        <w:pStyle w:val="Corpsdetexte"/>
        <w:spacing w:before="120" w:after="240"/>
        <w:ind w:right="-23"/>
        <w:rPr>
          <w:rFonts w:asciiTheme="minorHAnsi" w:hAnsiTheme="minorHAnsi" w:cstheme="minorHAnsi"/>
          <w:i w:val="0"/>
          <w:sz w:val="22"/>
          <w:szCs w:val="22"/>
        </w:rPr>
      </w:pPr>
      <w:r w:rsidRPr="00724F69">
        <w:rPr>
          <w:rFonts w:asciiTheme="minorHAnsi" w:hAnsiTheme="minorHAnsi" w:cstheme="minorHAnsi"/>
          <w:i w:val="0"/>
          <w:sz w:val="22"/>
          <w:szCs w:val="22"/>
        </w:rPr>
        <w:t>Cette opération bénéficie d’un financement du fonds de soutien aux actions de lutte contre les pollutions (TAP).</w:t>
      </w:r>
    </w:p>
    <w:p w14:paraId="7F9455D8" w14:textId="5B351A0E" w:rsidR="005C52FC" w:rsidRPr="00724F69" w:rsidRDefault="005C52FC" w:rsidP="00E97DD4">
      <w:pPr>
        <w:pStyle w:val="Corpsdetexte"/>
        <w:spacing w:before="120" w:after="240"/>
        <w:ind w:right="-23"/>
        <w:rPr>
          <w:rFonts w:asciiTheme="minorHAnsi" w:hAnsiTheme="minorHAnsi" w:cstheme="minorHAnsi"/>
          <w:i w:val="0"/>
          <w:sz w:val="22"/>
          <w:szCs w:val="22"/>
        </w:rPr>
      </w:pPr>
    </w:p>
    <w:p w14:paraId="3FAA8007" w14:textId="77777777" w:rsidR="006A2EC9" w:rsidRPr="00E97DD4" w:rsidRDefault="005F14B7" w:rsidP="00E97DD4">
      <w:pPr>
        <w:pStyle w:val="Titre1"/>
        <w:numPr>
          <w:ilvl w:val="0"/>
          <w:numId w:val="5"/>
        </w:numPr>
        <w:spacing w:after="240"/>
        <w:rPr>
          <w:rFonts w:asciiTheme="minorHAnsi" w:eastAsia="Calibri" w:hAnsiTheme="minorHAnsi" w:cstheme="minorHAnsi"/>
          <w:szCs w:val="24"/>
        </w:rPr>
      </w:pPr>
      <w:bookmarkStart w:id="9" w:name="_Toc76643366"/>
      <w:r w:rsidRPr="00E97DD4">
        <w:rPr>
          <w:rFonts w:asciiTheme="minorHAnsi" w:eastAsia="Calibri" w:hAnsiTheme="minorHAnsi" w:cstheme="minorHAnsi"/>
          <w:szCs w:val="24"/>
        </w:rPr>
        <w:t>Objet</w:t>
      </w:r>
      <w:bookmarkEnd w:id="5"/>
      <w:bookmarkEnd w:id="6"/>
      <w:r w:rsidRPr="00E97DD4">
        <w:rPr>
          <w:rFonts w:asciiTheme="minorHAnsi" w:eastAsia="Calibri" w:hAnsiTheme="minorHAnsi" w:cstheme="minorHAnsi"/>
          <w:szCs w:val="24"/>
        </w:rPr>
        <w:t xml:space="preserve"> de la prestation</w:t>
      </w:r>
      <w:bookmarkEnd w:id="7"/>
      <w:bookmarkEnd w:id="9"/>
    </w:p>
    <w:p w14:paraId="56F958A5" w14:textId="6D2C403D" w:rsidR="009D16EE" w:rsidRPr="00724F69" w:rsidRDefault="006A2EC9" w:rsidP="00E97DD4">
      <w:pPr>
        <w:pStyle w:val="Retraitdecorpsdetexte"/>
        <w:spacing w:after="240" w:line="240" w:lineRule="auto"/>
        <w:jc w:val="both"/>
        <w:rPr>
          <w:rFonts w:asciiTheme="minorHAnsi" w:hAnsiTheme="minorHAnsi" w:cstheme="minorHAnsi"/>
          <w:sz w:val="22"/>
          <w:szCs w:val="22"/>
        </w:rPr>
      </w:pPr>
      <w:r w:rsidRPr="00724F69">
        <w:rPr>
          <w:rFonts w:asciiTheme="minorHAnsi" w:hAnsiTheme="minorHAnsi" w:cstheme="minorHAnsi"/>
          <w:sz w:val="22"/>
          <w:szCs w:val="22"/>
        </w:rPr>
        <w:t>L’objet du présent cahier des charges vise à mettre en œuvre une opération d’élimination du stock historique de navires hors d’usage, comprenant leur collecte et leur déconstruction. Il comprend le démantèlement de 1</w:t>
      </w:r>
      <w:r w:rsidR="00A90818">
        <w:rPr>
          <w:rFonts w:asciiTheme="minorHAnsi" w:hAnsiTheme="minorHAnsi" w:cstheme="minorHAnsi"/>
          <w:sz w:val="22"/>
          <w:szCs w:val="22"/>
        </w:rPr>
        <w:t>6</w:t>
      </w:r>
      <w:r w:rsidRPr="00724F69">
        <w:rPr>
          <w:rFonts w:asciiTheme="minorHAnsi" w:hAnsiTheme="minorHAnsi" w:cstheme="minorHAnsi"/>
          <w:sz w:val="22"/>
          <w:szCs w:val="22"/>
        </w:rPr>
        <w:t xml:space="preserve"> navires de plaisance</w:t>
      </w:r>
      <w:r w:rsidR="004E68CD">
        <w:rPr>
          <w:rFonts w:asciiTheme="minorHAnsi" w:hAnsiTheme="minorHAnsi" w:cstheme="minorHAnsi"/>
          <w:sz w:val="22"/>
          <w:szCs w:val="22"/>
        </w:rPr>
        <w:t xml:space="preserve">, </w:t>
      </w:r>
      <w:r w:rsidR="004E68CD" w:rsidRPr="004E68CD">
        <w:rPr>
          <w:rFonts w:asciiTheme="minorHAnsi" w:hAnsiTheme="minorHAnsi" w:cstheme="minorHAnsi"/>
          <w:sz w:val="22"/>
          <w:szCs w:val="22"/>
        </w:rPr>
        <w:t>d’une longueur maximale de 1</w:t>
      </w:r>
      <w:r w:rsidR="009D16EE">
        <w:rPr>
          <w:rFonts w:asciiTheme="minorHAnsi" w:hAnsiTheme="minorHAnsi" w:cstheme="minorHAnsi"/>
          <w:sz w:val="22"/>
          <w:szCs w:val="22"/>
        </w:rPr>
        <w:t>6</w:t>
      </w:r>
      <w:r w:rsidR="004E68CD" w:rsidRPr="004E68CD">
        <w:rPr>
          <w:rFonts w:asciiTheme="minorHAnsi" w:hAnsiTheme="minorHAnsi" w:cstheme="minorHAnsi"/>
          <w:sz w:val="22"/>
          <w:szCs w:val="22"/>
        </w:rPr>
        <w:t>m</w:t>
      </w:r>
      <w:r w:rsidR="004E68CD">
        <w:rPr>
          <w:rFonts w:asciiTheme="minorHAnsi" w:hAnsiTheme="minorHAnsi" w:cstheme="minorHAnsi"/>
          <w:sz w:val="22"/>
          <w:szCs w:val="22"/>
        </w:rPr>
        <w:t>,</w:t>
      </w:r>
      <w:r w:rsidR="004E68CD" w:rsidRPr="004E68CD">
        <w:rPr>
          <w:rFonts w:asciiTheme="minorHAnsi" w:hAnsiTheme="minorHAnsi" w:cstheme="minorHAnsi"/>
          <w:sz w:val="22"/>
          <w:szCs w:val="22"/>
        </w:rPr>
        <w:t xml:space="preserve"> </w:t>
      </w:r>
      <w:r w:rsidRPr="00724F69">
        <w:rPr>
          <w:rFonts w:asciiTheme="minorHAnsi" w:hAnsiTheme="minorHAnsi" w:cstheme="minorHAnsi"/>
          <w:sz w:val="22"/>
          <w:szCs w:val="22"/>
        </w:rPr>
        <w:t>échoués ou à l’état</w:t>
      </w:r>
      <w:bookmarkStart w:id="10" w:name="_GoBack"/>
      <w:bookmarkEnd w:id="10"/>
      <w:r w:rsidRPr="00724F69">
        <w:rPr>
          <w:rFonts w:asciiTheme="minorHAnsi" w:hAnsiTheme="minorHAnsi" w:cstheme="minorHAnsi"/>
          <w:sz w:val="22"/>
          <w:szCs w:val="22"/>
        </w:rPr>
        <w:t xml:space="preserve"> d’abandon identifiés sur les zon</w:t>
      </w:r>
      <w:r w:rsidR="009D16EE">
        <w:rPr>
          <w:rFonts w:asciiTheme="minorHAnsi" w:hAnsiTheme="minorHAnsi" w:cstheme="minorHAnsi"/>
          <w:sz w:val="22"/>
          <w:szCs w:val="22"/>
        </w:rPr>
        <w:t>es maritimes de la province Sud</w:t>
      </w:r>
      <w:r w:rsidRPr="00724F69">
        <w:rPr>
          <w:rFonts w:asciiTheme="minorHAnsi" w:hAnsiTheme="minorHAnsi" w:cstheme="minorHAnsi"/>
          <w:sz w:val="22"/>
          <w:szCs w:val="22"/>
        </w:rPr>
        <w:t>.</w:t>
      </w:r>
    </w:p>
    <w:p w14:paraId="0AEBFA50" w14:textId="77777777" w:rsidR="003115DE" w:rsidRPr="003115DE" w:rsidRDefault="003115DE" w:rsidP="003115DE">
      <w:pPr>
        <w:spacing w:after="240" w:line="240" w:lineRule="auto"/>
        <w:jc w:val="both"/>
        <w:rPr>
          <w:rFonts w:asciiTheme="minorHAnsi" w:hAnsiTheme="minorHAnsi" w:cstheme="minorHAnsi"/>
        </w:rPr>
      </w:pPr>
      <w:r w:rsidRPr="003115DE">
        <w:rPr>
          <w:rFonts w:asciiTheme="minorHAnsi" w:hAnsiTheme="minorHAnsi" w:cstheme="minorHAnsi"/>
        </w:rPr>
        <w:t>Les prestations demandées comportent les 2 phases suivantes :</w:t>
      </w:r>
    </w:p>
    <w:p w14:paraId="19EE907A" w14:textId="77777777" w:rsidR="003115DE" w:rsidRPr="003115DE" w:rsidRDefault="003115DE" w:rsidP="003115DE">
      <w:pPr>
        <w:pStyle w:val="Paragraphedeliste"/>
        <w:numPr>
          <w:ilvl w:val="0"/>
          <w:numId w:val="14"/>
        </w:numPr>
        <w:spacing w:after="240"/>
        <w:jc w:val="both"/>
        <w:rPr>
          <w:rFonts w:asciiTheme="minorHAnsi" w:hAnsiTheme="minorHAnsi" w:cstheme="minorHAnsi"/>
          <w:sz w:val="22"/>
          <w:szCs w:val="22"/>
        </w:rPr>
      </w:pPr>
      <w:r w:rsidRPr="003115DE">
        <w:rPr>
          <w:rFonts w:asciiTheme="minorHAnsi" w:hAnsiTheme="minorHAnsi" w:cstheme="minorHAnsi"/>
          <w:sz w:val="22"/>
          <w:szCs w:val="22"/>
        </w:rPr>
        <w:t xml:space="preserve">Phase 1 : renflouement, levage et transport des NHU jusqu’au site de déconstruction </w:t>
      </w:r>
    </w:p>
    <w:p w14:paraId="702961BF" w14:textId="54D94551" w:rsidR="003115DE" w:rsidRPr="003115DE" w:rsidRDefault="003115DE" w:rsidP="003115DE">
      <w:pPr>
        <w:pStyle w:val="Paragraphedeliste"/>
        <w:numPr>
          <w:ilvl w:val="0"/>
          <w:numId w:val="14"/>
        </w:numPr>
        <w:spacing w:after="240"/>
        <w:jc w:val="both"/>
        <w:rPr>
          <w:rFonts w:asciiTheme="minorHAnsi" w:hAnsiTheme="minorHAnsi" w:cstheme="minorHAnsi"/>
          <w:sz w:val="22"/>
          <w:szCs w:val="22"/>
        </w:rPr>
      </w:pPr>
      <w:r w:rsidRPr="003115DE">
        <w:rPr>
          <w:rFonts w:asciiTheme="minorHAnsi" w:hAnsiTheme="minorHAnsi" w:cstheme="minorHAnsi"/>
          <w:sz w:val="22"/>
          <w:szCs w:val="22"/>
        </w:rPr>
        <w:t xml:space="preserve">Phase 2 : déconstruction des NHU et gestion des déchets </w:t>
      </w:r>
    </w:p>
    <w:p w14:paraId="6DCC77D9" w14:textId="58F771F2" w:rsidR="005F14B7" w:rsidRDefault="006A2EC9" w:rsidP="00E97DD4">
      <w:pPr>
        <w:spacing w:after="240" w:line="240" w:lineRule="auto"/>
        <w:jc w:val="both"/>
        <w:rPr>
          <w:rFonts w:asciiTheme="minorHAnsi" w:hAnsiTheme="minorHAnsi" w:cstheme="minorHAnsi"/>
        </w:rPr>
      </w:pPr>
      <w:r w:rsidRPr="00724F69">
        <w:rPr>
          <w:rFonts w:asciiTheme="minorHAnsi" w:hAnsiTheme="minorHAnsi" w:cstheme="minorHAnsi"/>
        </w:rPr>
        <w:t xml:space="preserve">La localisation, le type et la longueur des bateaux concernés </w:t>
      </w:r>
      <w:r w:rsidR="003115DE">
        <w:rPr>
          <w:rFonts w:asciiTheme="minorHAnsi" w:hAnsiTheme="minorHAnsi" w:cstheme="minorHAnsi"/>
        </w:rPr>
        <w:t xml:space="preserve">pour chaque phase </w:t>
      </w:r>
      <w:r w:rsidRPr="00724F69">
        <w:rPr>
          <w:rFonts w:asciiTheme="minorHAnsi" w:hAnsiTheme="minorHAnsi" w:cstheme="minorHAnsi"/>
        </w:rPr>
        <w:t>sont précisés en annexe</w:t>
      </w:r>
      <w:r w:rsidR="004E68CD">
        <w:rPr>
          <w:rFonts w:asciiTheme="minorHAnsi" w:hAnsiTheme="minorHAnsi" w:cstheme="minorHAnsi"/>
        </w:rPr>
        <w:t xml:space="preserve"> 1 au présent </w:t>
      </w:r>
      <w:r w:rsidR="005C52FC">
        <w:rPr>
          <w:rFonts w:asciiTheme="minorHAnsi" w:hAnsiTheme="minorHAnsi" w:cstheme="minorHAnsi"/>
        </w:rPr>
        <w:t>cahier des charges</w:t>
      </w:r>
      <w:r w:rsidR="004E68CD">
        <w:rPr>
          <w:rFonts w:asciiTheme="minorHAnsi" w:hAnsiTheme="minorHAnsi" w:cstheme="minorHAnsi"/>
        </w:rPr>
        <w:t>.</w:t>
      </w:r>
    </w:p>
    <w:p w14:paraId="4207C444" w14:textId="77777777" w:rsidR="00691013" w:rsidRDefault="00691013" w:rsidP="00691013">
      <w:pPr>
        <w:spacing w:before="240" w:after="240" w:line="240" w:lineRule="auto"/>
        <w:jc w:val="both"/>
        <w:rPr>
          <w:rFonts w:asciiTheme="minorHAnsi" w:hAnsiTheme="minorHAnsi" w:cstheme="minorHAnsi"/>
        </w:rPr>
      </w:pPr>
      <w:r>
        <w:rPr>
          <w:rFonts w:asciiTheme="minorHAnsi" w:hAnsiTheme="minorHAnsi" w:cstheme="minorHAnsi"/>
        </w:rPr>
        <w:t>Le commencement de chaque phase sera acté par Ordre de service.</w:t>
      </w:r>
    </w:p>
    <w:p w14:paraId="3F014849" w14:textId="737E2834" w:rsidR="00691013" w:rsidRDefault="00691013" w:rsidP="00691013">
      <w:pPr>
        <w:spacing w:before="240" w:after="240" w:line="240" w:lineRule="auto"/>
        <w:jc w:val="both"/>
        <w:rPr>
          <w:rFonts w:asciiTheme="minorHAnsi" w:hAnsiTheme="minorHAnsi" w:cstheme="minorHAnsi"/>
        </w:rPr>
      </w:pPr>
      <w:r>
        <w:rPr>
          <w:rFonts w:asciiTheme="minorHAnsi" w:hAnsiTheme="minorHAnsi" w:cstheme="minorHAnsi"/>
        </w:rPr>
        <w:t xml:space="preserve">A l’issue de chacune des phases, la </w:t>
      </w:r>
      <w:r w:rsidR="005C52FC">
        <w:rPr>
          <w:rFonts w:asciiTheme="minorHAnsi" w:hAnsiTheme="minorHAnsi" w:cstheme="minorHAnsi"/>
        </w:rPr>
        <w:t>direction du développement durable des territoires (</w:t>
      </w:r>
      <w:r>
        <w:rPr>
          <w:rFonts w:asciiTheme="minorHAnsi" w:hAnsiTheme="minorHAnsi" w:cstheme="minorHAnsi"/>
        </w:rPr>
        <w:t>DDDT</w:t>
      </w:r>
      <w:r w:rsidR="005C52FC">
        <w:rPr>
          <w:rFonts w:asciiTheme="minorHAnsi" w:hAnsiTheme="minorHAnsi" w:cstheme="minorHAnsi"/>
        </w:rPr>
        <w:t>)</w:t>
      </w:r>
      <w:r>
        <w:rPr>
          <w:rFonts w:asciiTheme="minorHAnsi" w:hAnsiTheme="minorHAnsi" w:cstheme="minorHAnsi"/>
        </w:rPr>
        <w:t xml:space="preserve"> effectuera une visite de chantier constatant la complète réalisation des prestations concernées.</w:t>
      </w:r>
    </w:p>
    <w:p w14:paraId="49D93FB0" w14:textId="77777777" w:rsidR="005C52FC" w:rsidRDefault="005C52FC" w:rsidP="00691013">
      <w:pPr>
        <w:spacing w:before="240" w:after="240" w:line="240" w:lineRule="auto"/>
        <w:jc w:val="both"/>
        <w:rPr>
          <w:rFonts w:asciiTheme="minorHAnsi" w:hAnsiTheme="minorHAnsi" w:cstheme="minorHAnsi"/>
        </w:rPr>
      </w:pPr>
    </w:p>
    <w:p w14:paraId="5A3ADA0F" w14:textId="43463D23" w:rsidR="006A2EC9" w:rsidRPr="00E97DD4" w:rsidRDefault="005F14B7" w:rsidP="00E97DD4">
      <w:pPr>
        <w:pStyle w:val="Titre1"/>
        <w:numPr>
          <w:ilvl w:val="0"/>
          <w:numId w:val="5"/>
        </w:numPr>
        <w:spacing w:after="240"/>
        <w:rPr>
          <w:rFonts w:asciiTheme="minorHAnsi" w:eastAsia="Calibri" w:hAnsiTheme="minorHAnsi" w:cstheme="minorHAnsi"/>
          <w:szCs w:val="24"/>
        </w:rPr>
      </w:pPr>
      <w:bookmarkStart w:id="11" w:name="_Toc45199735"/>
      <w:bookmarkStart w:id="12" w:name="_Toc45259277"/>
      <w:bookmarkStart w:id="13" w:name="_Toc45280406"/>
      <w:bookmarkStart w:id="14" w:name="_Toc515980491"/>
      <w:bookmarkStart w:id="15" w:name="_Toc76643367"/>
      <w:bookmarkEnd w:id="8"/>
      <w:r w:rsidRPr="00E97DD4">
        <w:rPr>
          <w:rFonts w:asciiTheme="minorHAnsi" w:eastAsia="Calibri" w:hAnsiTheme="minorHAnsi" w:cstheme="minorHAnsi"/>
          <w:szCs w:val="24"/>
        </w:rPr>
        <w:t>Définition des prestations</w:t>
      </w:r>
      <w:bookmarkEnd w:id="11"/>
      <w:bookmarkEnd w:id="12"/>
      <w:bookmarkEnd w:id="13"/>
      <w:bookmarkEnd w:id="14"/>
      <w:bookmarkEnd w:id="15"/>
    </w:p>
    <w:p w14:paraId="5D9A78E8" w14:textId="3BE40AA6" w:rsidR="00074C6E" w:rsidRDefault="00BD400E" w:rsidP="00074C6E">
      <w:pPr>
        <w:spacing w:after="240" w:line="240" w:lineRule="auto"/>
        <w:jc w:val="both"/>
        <w:rPr>
          <w:rFonts w:asciiTheme="minorHAnsi" w:hAnsiTheme="minorHAnsi" w:cstheme="minorHAnsi"/>
        </w:rPr>
      </w:pPr>
      <w:r>
        <w:rPr>
          <w:rFonts w:asciiTheme="minorHAnsi" w:hAnsiTheme="minorHAnsi" w:cstheme="minorHAnsi"/>
        </w:rPr>
        <w:t>L’opération d’élimination du stock historique comprend les activités suivantes</w:t>
      </w:r>
      <w:r w:rsidR="006A2EC9" w:rsidRPr="00724F69">
        <w:rPr>
          <w:rFonts w:asciiTheme="minorHAnsi" w:hAnsiTheme="minorHAnsi" w:cstheme="minorHAnsi"/>
        </w:rPr>
        <w:t xml:space="preserve"> : le renflouement et le levage des navires lorsque nécessaire, leur transport vers le site de déconstruction, les opérations de dépollution, de démantèlement, de déconstruction, </w:t>
      </w:r>
      <w:r w:rsidR="00E97DD4">
        <w:rPr>
          <w:rFonts w:asciiTheme="minorHAnsi" w:hAnsiTheme="minorHAnsi" w:cstheme="minorHAnsi"/>
        </w:rPr>
        <w:t xml:space="preserve">la gestion des </w:t>
      </w:r>
      <w:r w:rsidR="006A2EC9" w:rsidRPr="00724F69">
        <w:rPr>
          <w:rFonts w:asciiTheme="minorHAnsi" w:hAnsiTheme="minorHAnsi" w:cstheme="minorHAnsi"/>
        </w:rPr>
        <w:t xml:space="preserve">déchets issus de ces opérations selon la hiérarchie des modes de traitement (art. 421-1 du code de l’environnement de la province Sud), ainsi que le recyclage et la vente des matériaux valorisables. </w:t>
      </w:r>
    </w:p>
    <w:p w14:paraId="36796583" w14:textId="38120F12" w:rsidR="00A01E89" w:rsidRPr="00A01E89" w:rsidRDefault="00A01E89" w:rsidP="00A01E89">
      <w:pPr>
        <w:pStyle w:val="Paragraphedeliste"/>
        <w:numPr>
          <w:ilvl w:val="1"/>
          <w:numId w:val="5"/>
        </w:numPr>
        <w:spacing w:after="240"/>
        <w:jc w:val="both"/>
        <w:outlineLvl w:val="1"/>
        <w:rPr>
          <w:rFonts w:asciiTheme="minorHAnsi" w:hAnsiTheme="minorHAnsi" w:cstheme="minorHAnsi"/>
          <w:b/>
          <w:sz w:val="22"/>
          <w:szCs w:val="22"/>
        </w:rPr>
      </w:pPr>
      <w:bookmarkStart w:id="16" w:name="_Toc76643368"/>
      <w:r>
        <w:rPr>
          <w:rFonts w:asciiTheme="minorHAnsi" w:hAnsiTheme="minorHAnsi" w:cstheme="minorHAnsi"/>
          <w:b/>
          <w:sz w:val="22"/>
          <w:szCs w:val="22"/>
        </w:rPr>
        <w:t>Phase 1 : r</w:t>
      </w:r>
      <w:r w:rsidRPr="00A01E89">
        <w:rPr>
          <w:rFonts w:asciiTheme="minorHAnsi" w:hAnsiTheme="minorHAnsi" w:cstheme="minorHAnsi"/>
          <w:b/>
          <w:sz w:val="22"/>
          <w:szCs w:val="22"/>
        </w:rPr>
        <w:t>enflouement, levage et transport</w:t>
      </w:r>
      <w:bookmarkEnd w:id="16"/>
      <w:r w:rsidRPr="00A01E89">
        <w:rPr>
          <w:rFonts w:asciiTheme="minorHAnsi" w:hAnsiTheme="minorHAnsi" w:cstheme="minorHAnsi"/>
          <w:b/>
          <w:sz w:val="22"/>
          <w:szCs w:val="22"/>
        </w:rPr>
        <w:t xml:space="preserve"> </w:t>
      </w:r>
    </w:p>
    <w:p w14:paraId="756D0033" w14:textId="76247376" w:rsidR="00811686" w:rsidRDefault="00A028A1" w:rsidP="00E97DD4">
      <w:pPr>
        <w:spacing w:before="240" w:after="240" w:line="240" w:lineRule="auto"/>
        <w:jc w:val="both"/>
        <w:rPr>
          <w:rFonts w:asciiTheme="minorHAnsi" w:hAnsiTheme="minorHAnsi" w:cstheme="minorHAnsi"/>
        </w:rPr>
      </w:pPr>
      <w:r w:rsidRPr="00724F69">
        <w:rPr>
          <w:rFonts w:asciiTheme="minorHAnsi" w:hAnsiTheme="minorHAnsi" w:cstheme="minorHAnsi"/>
        </w:rPr>
        <w:t xml:space="preserve">Le prestataire assure les opérations de renflouement et/ou de levage du navire à déconstruire, ainsi que le transport des NHU jusqu’à l’installation de déconstruction du navire. </w:t>
      </w:r>
    </w:p>
    <w:p w14:paraId="5F508643" w14:textId="7875E5A5" w:rsidR="00C05A7D" w:rsidRDefault="003A10CA" w:rsidP="00E97DD4">
      <w:pPr>
        <w:spacing w:before="240" w:after="240" w:line="240" w:lineRule="auto"/>
        <w:jc w:val="both"/>
        <w:rPr>
          <w:rFonts w:asciiTheme="minorHAnsi" w:hAnsiTheme="minorHAnsi" w:cstheme="minorHAnsi"/>
        </w:rPr>
      </w:pPr>
      <w:r w:rsidRPr="00F13855">
        <w:rPr>
          <w:rFonts w:cs="Arial"/>
          <w:noProof/>
          <w:sz w:val="32"/>
          <w:szCs w:val="32"/>
          <w:lang w:eastAsia="fr-FR"/>
        </w:rPr>
        <w:drawing>
          <wp:inline distT="0" distB="0" distL="0" distR="0" wp14:anchorId="6CF726E1" wp14:editId="609B69C4">
            <wp:extent cx="228600" cy="200025"/>
            <wp:effectExtent l="0" t="0" r="0" b="9525"/>
            <wp:docPr id="4" name="Image 4" descr="thumbnailCAXE7M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CAXE7MV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66163D">
        <w:rPr>
          <w:rFonts w:asciiTheme="minorHAnsi" w:hAnsiTheme="minorHAnsi" w:cstheme="minorHAnsi"/>
        </w:rPr>
        <w:t>L’enlèvement de chaque bateau est conditionné par la délivrance d’un acte administratif relatif à sa déchéance de propriété. Le</w:t>
      </w:r>
      <w:r w:rsidR="00811686">
        <w:rPr>
          <w:rFonts w:asciiTheme="minorHAnsi" w:hAnsiTheme="minorHAnsi" w:cstheme="minorHAnsi"/>
        </w:rPr>
        <w:t xml:space="preserve">s formalités relatives à la déchéance de propriété sont effectuées par la Direction </w:t>
      </w:r>
      <w:r w:rsidR="00811686">
        <w:rPr>
          <w:rFonts w:asciiTheme="minorHAnsi" w:hAnsiTheme="minorHAnsi" w:cstheme="minorHAnsi"/>
        </w:rPr>
        <w:lastRenderedPageBreak/>
        <w:t>des Affaires Maritimes (DAM) et le Port Autonome de la Nouvelle-Calédonie (PANC)</w:t>
      </w:r>
      <w:r>
        <w:rPr>
          <w:rFonts w:asciiTheme="minorHAnsi" w:hAnsiTheme="minorHAnsi" w:cstheme="minorHAnsi"/>
        </w:rPr>
        <w:t xml:space="preserve"> et ne pourront être engagées qu’à compter de la notification de la convention issue de la présente consultation.</w:t>
      </w:r>
      <w:r w:rsidR="0066163D">
        <w:rPr>
          <w:rFonts w:asciiTheme="minorHAnsi" w:hAnsiTheme="minorHAnsi" w:cstheme="minorHAnsi"/>
        </w:rPr>
        <w:t xml:space="preserve"> </w:t>
      </w:r>
    </w:p>
    <w:p w14:paraId="14F6B9DE" w14:textId="7CCA9CF6" w:rsidR="00A028A1" w:rsidRPr="00E97DD4" w:rsidRDefault="00A028A1" w:rsidP="00E97DD4">
      <w:pPr>
        <w:pStyle w:val="Paragraphedeliste"/>
        <w:numPr>
          <w:ilvl w:val="0"/>
          <w:numId w:val="6"/>
        </w:numPr>
        <w:spacing w:after="240"/>
        <w:jc w:val="both"/>
        <w:rPr>
          <w:rFonts w:asciiTheme="minorHAnsi" w:hAnsiTheme="minorHAnsi" w:cstheme="minorHAnsi"/>
          <w:sz w:val="22"/>
          <w:szCs w:val="22"/>
        </w:rPr>
      </w:pPr>
      <w:r w:rsidRPr="00E97DD4">
        <w:rPr>
          <w:rFonts w:asciiTheme="minorHAnsi" w:hAnsiTheme="minorHAnsi" w:cstheme="minorHAnsi"/>
          <w:sz w:val="22"/>
          <w:szCs w:val="22"/>
        </w:rPr>
        <w:t xml:space="preserve">Renflouement </w:t>
      </w:r>
    </w:p>
    <w:p w14:paraId="63450262" w14:textId="77777777" w:rsidR="00AE191C" w:rsidRPr="00E97DD4" w:rsidRDefault="00287D03" w:rsidP="00E97DD4">
      <w:pPr>
        <w:spacing w:after="240" w:line="240" w:lineRule="auto"/>
        <w:jc w:val="both"/>
        <w:rPr>
          <w:rFonts w:asciiTheme="minorHAnsi" w:hAnsiTheme="minorHAnsi" w:cstheme="minorHAnsi"/>
        </w:rPr>
      </w:pPr>
      <w:r w:rsidRPr="00E97DD4">
        <w:rPr>
          <w:rStyle w:val="hgkelc"/>
          <w:rFonts w:asciiTheme="minorHAnsi" w:hAnsiTheme="minorHAnsi" w:cstheme="minorHAnsi"/>
        </w:rPr>
        <w:t>L'</w:t>
      </w:r>
      <w:r w:rsidRPr="00E97DD4">
        <w:rPr>
          <w:rStyle w:val="hgkelc"/>
          <w:rFonts w:asciiTheme="minorHAnsi" w:hAnsiTheme="minorHAnsi" w:cstheme="minorHAnsi"/>
          <w:bCs/>
        </w:rPr>
        <w:t>opération</w:t>
      </w:r>
      <w:r w:rsidRPr="00E97DD4">
        <w:rPr>
          <w:rStyle w:val="hgkelc"/>
          <w:rFonts w:asciiTheme="minorHAnsi" w:hAnsiTheme="minorHAnsi" w:cstheme="minorHAnsi"/>
        </w:rPr>
        <w:t xml:space="preserve"> de </w:t>
      </w:r>
      <w:r w:rsidRPr="00E97DD4">
        <w:rPr>
          <w:rStyle w:val="hgkelc"/>
          <w:rFonts w:asciiTheme="minorHAnsi" w:hAnsiTheme="minorHAnsi" w:cstheme="minorHAnsi"/>
          <w:bCs/>
        </w:rPr>
        <w:t>renflouement</w:t>
      </w:r>
      <w:r w:rsidRPr="00E97DD4">
        <w:rPr>
          <w:rStyle w:val="hgkelc"/>
          <w:rFonts w:asciiTheme="minorHAnsi" w:hAnsiTheme="minorHAnsi" w:cstheme="minorHAnsi"/>
        </w:rPr>
        <w:t xml:space="preserve"> consiste à remettre le</w:t>
      </w:r>
      <w:r w:rsidR="00026ADD" w:rsidRPr="00E97DD4">
        <w:rPr>
          <w:rStyle w:val="hgkelc"/>
          <w:rFonts w:asciiTheme="minorHAnsi" w:hAnsiTheme="minorHAnsi" w:cstheme="minorHAnsi"/>
        </w:rPr>
        <w:t>s</w:t>
      </w:r>
      <w:r w:rsidRPr="00E97DD4">
        <w:rPr>
          <w:rStyle w:val="hgkelc"/>
          <w:rFonts w:asciiTheme="minorHAnsi" w:hAnsiTheme="minorHAnsi" w:cstheme="minorHAnsi"/>
        </w:rPr>
        <w:t xml:space="preserve"> </w:t>
      </w:r>
      <w:r w:rsidR="00026ADD" w:rsidRPr="00E97DD4">
        <w:rPr>
          <w:rStyle w:val="hgkelc"/>
          <w:rFonts w:asciiTheme="minorHAnsi" w:hAnsiTheme="minorHAnsi" w:cstheme="minorHAnsi"/>
          <w:bCs/>
        </w:rPr>
        <w:t xml:space="preserve">navires </w:t>
      </w:r>
      <w:r w:rsidRPr="00E97DD4">
        <w:rPr>
          <w:rStyle w:val="hgkelc"/>
          <w:rFonts w:asciiTheme="minorHAnsi" w:hAnsiTheme="minorHAnsi" w:cstheme="minorHAnsi"/>
        </w:rPr>
        <w:t xml:space="preserve">entièrement à flot. </w:t>
      </w:r>
      <w:r w:rsidR="00AE191C" w:rsidRPr="00E97DD4">
        <w:rPr>
          <w:rStyle w:val="hgkelc"/>
          <w:rFonts w:asciiTheme="minorHAnsi" w:hAnsiTheme="minorHAnsi" w:cstheme="minorHAnsi"/>
        </w:rPr>
        <w:t>Elle peut inclure au besoin et selon les caractéristiques du navire à renflouer, des travaux de préparation au renflouement, à savoir le t</w:t>
      </w:r>
      <w:r w:rsidR="00AE191C" w:rsidRPr="00E97DD4">
        <w:rPr>
          <w:rFonts w:asciiTheme="minorHAnsi" w:hAnsiTheme="minorHAnsi" w:cstheme="minorHAnsi"/>
        </w:rPr>
        <w:t xml:space="preserve">raitement des matériaux immergés ou encore la soudure sous-marine. </w:t>
      </w:r>
    </w:p>
    <w:p w14:paraId="1E078586" w14:textId="187CD172" w:rsidR="00026ADD" w:rsidRPr="00E97DD4" w:rsidRDefault="00287D03" w:rsidP="00E97DD4">
      <w:pPr>
        <w:spacing w:after="240" w:line="240" w:lineRule="auto"/>
        <w:jc w:val="both"/>
        <w:rPr>
          <w:rStyle w:val="hgkelc"/>
          <w:rFonts w:asciiTheme="minorHAnsi" w:hAnsiTheme="minorHAnsi" w:cstheme="minorHAnsi"/>
        </w:rPr>
      </w:pPr>
      <w:r w:rsidRPr="00E97DD4">
        <w:rPr>
          <w:rStyle w:val="hgkelc"/>
          <w:rFonts w:asciiTheme="minorHAnsi" w:hAnsiTheme="minorHAnsi" w:cstheme="minorHAnsi"/>
        </w:rPr>
        <w:t xml:space="preserve">Le prestataire déploie les moyens techniques et humains suffisants afin de garantir le retrait complet des navires. </w:t>
      </w:r>
      <w:r w:rsidR="00026ADD" w:rsidRPr="00E97DD4">
        <w:rPr>
          <w:rStyle w:val="hgkelc"/>
          <w:rFonts w:asciiTheme="minorHAnsi" w:hAnsiTheme="minorHAnsi" w:cstheme="minorHAnsi"/>
        </w:rPr>
        <w:t xml:space="preserve">Il s’assure notamment de la qualification du personnel affecté aux </w:t>
      </w:r>
      <w:r w:rsidR="00AE191C" w:rsidRPr="00E97DD4">
        <w:rPr>
          <w:rStyle w:val="hgkelc"/>
          <w:rFonts w:asciiTheme="minorHAnsi" w:hAnsiTheme="minorHAnsi" w:cstheme="minorHAnsi"/>
        </w:rPr>
        <w:t>travaux subaquatiques.</w:t>
      </w:r>
    </w:p>
    <w:p w14:paraId="3E47BBEE" w14:textId="2A59EF98" w:rsidR="00A028A1" w:rsidRPr="00E97DD4" w:rsidRDefault="00026ADD" w:rsidP="00E97DD4">
      <w:pPr>
        <w:spacing w:after="240" w:line="240" w:lineRule="auto"/>
        <w:jc w:val="both"/>
        <w:rPr>
          <w:rFonts w:asciiTheme="minorHAnsi" w:hAnsiTheme="minorHAnsi" w:cstheme="minorHAnsi"/>
        </w:rPr>
      </w:pPr>
      <w:r w:rsidRPr="00E97DD4">
        <w:rPr>
          <w:rStyle w:val="hgkelc"/>
          <w:rFonts w:asciiTheme="minorHAnsi" w:hAnsiTheme="minorHAnsi" w:cstheme="minorHAnsi"/>
        </w:rPr>
        <w:t>De manière générale, i</w:t>
      </w:r>
      <w:r w:rsidR="00287D03" w:rsidRPr="00E97DD4">
        <w:rPr>
          <w:rStyle w:val="hgkelc"/>
          <w:rFonts w:asciiTheme="minorHAnsi" w:hAnsiTheme="minorHAnsi" w:cstheme="minorHAnsi"/>
        </w:rPr>
        <w:t>l veille à re</w:t>
      </w:r>
      <w:r w:rsidRPr="00E97DD4">
        <w:rPr>
          <w:rStyle w:val="hgkelc"/>
          <w:rFonts w:asciiTheme="minorHAnsi" w:hAnsiTheme="minorHAnsi" w:cstheme="minorHAnsi"/>
        </w:rPr>
        <w:t xml:space="preserve">specter les règles de sécurité relatives à cette activité, et celles liées à la protection de l’environnement. </w:t>
      </w:r>
    </w:p>
    <w:p w14:paraId="5C94537E" w14:textId="35225552" w:rsidR="00B462C9" w:rsidRPr="00E97DD4" w:rsidRDefault="00B462C9" w:rsidP="00E97DD4">
      <w:pPr>
        <w:pStyle w:val="Paragraphedeliste"/>
        <w:numPr>
          <w:ilvl w:val="0"/>
          <w:numId w:val="6"/>
        </w:numPr>
        <w:spacing w:after="240"/>
        <w:jc w:val="both"/>
        <w:rPr>
          <w:rFonts w:asciiTheme="minorHAnsi" w:hAnsiTheme="minorHAnsi" w:cstheme="minorHAnsi"/>
          <w:sz w:val="22"/>
          <w:szCs w:val="22"/>
        </w:rPr>
      </w:pPr>
      <w:r w:rsidRPr="00E97DD4">
        <w:rPr>
          <w:rFonts w:asciiTheme="minorHAnsi" w:hAnsiTheme="minorHAnsi" w:cstheme="minorHAnsi"/>
          <w:sz w:val="22"/>
          <w:szCs w:val="22"/>
        </w:rPr>
        <w:t>Levage</w:t>
      </w:r>
    </w:p>
    <w:p w14:paraId="2BD70593" w14:textId="118968C1" w:rsidR="00B462C9" w:rsidRPr="00E97DD4" w:rsidRDefault="00B462C9" w:rsidP="00E97DD4">
      <w:pPr>
        <w:spacing w:after="240" w:line="240" w:lineRule="auto"/>
        <w:jc w:val="both"/>
        <w:rPr>
          <w:rFonts w:asciiTheme="minorHAnsi" w:hAnsiTheme="minorHAnsi" w:cstheme="minorHAnsi"/>
        </w:rPr>
      </w:pPr>
      <w:r w:rsidRPr="00E97DD4">
        <w:rPr>
          <w:rFonts w:asciiTheme="minorHAnsi" w:hAnsiTheme="minorHAnsi" w:cstheme="minorHAnsi"/>
        </w:rPr>
        <w:t xml:space="preserve">L’opération de levage vise à retirer les navires </w:t>
      </w:r>
      <w:r w:rsidR="005F5927" w:rsidRPr="00E97DD4">
        <w:rPr>
          <w:rFonts w:asciiTheme="minorHAnsi" w:hAnsiTheme="minorHAnsi" w:cstheme="minorHAnsi"/>
        </w:rPr>
        <w:t xml:space="preserve">concernés </w:t>
      </w:r>
      <w:r w:rsidRPr="00E97DD4">
        <w:rPr>
          <w:rFonts w:asciiTheme="minorHAnsi" w:hAnsiTheme="minorHAnsi" w:cstheme="minorHAnsi"/>
        </w:rPr>
        <w:t xml:space="preserve">du plan d’eau. Pour cela, le prestataire met en œuvre les </w:t>
      </w:r>
      <w:r w:rsidR="005F5927" w:rsidRPr="00E97DD4">
        <w:rPr>
          <w:rFonts w:asciiTheme="minorHAnsi" w:hAnsiTheme="minorHAnsi" w:cstheme="minorHAnsi"/>
        </w:rPr>
        <w:t>appareils et accessoires</w:t>
      </w:r>
      <w:r w:rsidRPr="00E97DD4">
        <w:rPr>
          <w:rFonts w:asciiTheme="minorHAnsi" w:hAnsiTheme="minorHAnsi" w:cstheme="minorHAnsi"/>
        </w:rPr>
        <w:t xml:space="preserve"> de levage nécessaires, </w:t>
      </w:r>
      <w:r w:rsidR="005F5927" w:rsidRPr="00E97DD4">
        <w:rPr>
          <w:rFonts w:asciiTheme="minorHAnsi" w:hAnsiTheme="minorHAnsi" w:cstheme="minorHAnsi"/>
        </w:rPr>
        <w:t xml:space="preserve">répondant aux conditions de vérification en vigueur. Il veille à ce que les opérations se déroulent </w:t>
      </w:r>
      <w:r w:rsidRPr="00E97DD4">
        <w:rPr>
          <w:rFonts w:asciiTheme="minorHAnsi" w:hAnsiTheme="minorHAnsi" w:cstheme="minorHAnsi"/>
        </w:rPr>
        <w:t xml:space="preserve">dans le respect de la réglementation en </w:t>
      </w:r>
      <w:r w:rsidR="005F5927" w:rsidRPr="00E97DD4">
        <w:rPr>
          <w:rFonts w:asciiTheme="minorHAnsi" w:hAnsiTheme="minorHAnsi" w:cstheme="minorHAnsi"/>
        </w:rPr>
        <w:t>matière de santé et de sécurité au travail</w:t>
      </w:r>
      <w:r w:rsidRPr="00E97DD4">
        <w:rPr>
          <w:rFonts w:asciiTheme="minorHAnsi" w:hAnsiTheme="minorHAnsi" w:cstheme="minorHAnsi"/>
        </w:rPr>
        <w:t xml:space="preserve">. </w:t>
      </w:r>
    </w:p>
    <w:p w14:paraId="21D362A9" w14:textId="47149F3E" w:rsidR="00A028A1" w:rsidRPr="00E97DD4" w:rsidRDefault="00A028A1" w:rsidP="00E97DD4">
      <w:pPr>
        <w:pStyle w:val="Paragraphedeliste"/>
        <w:numPr>
          <w:ilvl w:val="0"/>
          <w:numId w:val="6"/>
        </w:numPr>
        <w:spacing w:after="240"/>
        <w:jc w:val="both"/>
        <w:rPr>
          <w:rFonts w:asciiTheme="minorHAnsi" w:hAnsiTheme="minorHAnsi" w:cstheme="minorHAnsi"/>
          <w:sz w:val="22"/>
          <w:szCs w:val="22"/>
        </w:rPr>
      </w:pPr>
      <w:r w:rsidRPr="00E97DD4">
        <w:rPr>
          <w:rFonts w:asciiTheme="minorHAnsi" w:hAnsiTheme="minorHAnsi" w:cstheme="minorHAnsi"/>
          <w:sz w:val="22"/>
          <w:szCs w:val="22"/>
        </w:rPr>
        <w:t xml:space="preserve">Transport </w:t>
      </w:r>
    </w:p>
    <w:p w14:paraId="5F47615F" w14:textId="4DB51735" w:rsidR="00811686" w:rsidRDefault="00811686" w:rsidP="00E97DD4">
      <w:pPr>
        <w:spacing w:after="240" w:line="240" w:lineRule="auto"/>
        <w:jc w:val="both"/>
        <w:rPr>
          <w:rFonts w:asciiTheme="minorHAnsi" w:hAnsiTheme="minorHAnsi" w:cstheme="minorHAnsi"/>
        </w:rPr>
      </w:pPr>
      <w:r w:rsidRPr="00C36A8C">
        <w:rPr>
          <w:rFonts w:asciiTheme="minorHAnsi" w:hAnsiTheme="minorHAnsi" w:cstheme="minorHAnsi"/>
          <w:b/>
        </w:rPr>
        <w:t>Les navires n° 1 à 4</w:t>
      </w:r>
      <w:r w:rsidRPr="00811686">
        <w:rPr>
          <w:rFonts w:asciiTheme="minorHAnsi" w:hAnsiTheme="minorHAnsi" w:cstheme="minorHAnsi"/>
        </w:rPr>
        <w:t xml:space="preserve"> de l’annexe 1</w:t>
      </w:r>
      <w:r w:rsidR="003A10CA">
        <w:rPr>
          <w:rFonts w:asciiTheme="minorHAnsi" w:hAnsiTheme="minorHAnsi" w:cstheme="minorHAnsi"/>
        </w:rPr>
        <w:t xml:space="preserve">, une fois renfloués et retirés du plan d’eau, devront être </w:t>
      </w:r>
      <w:r w:rsidR="003A10CA" w:rsidRPr="00C36A8C">
        <w:rPr>
          <w:rFonts w:asciiTheme="minorHAnsi" w:hAnsiTheme="minorHAnsi" w:cstheme="minorHAnsi"/>
          <w:b/>
        </w:rPr>
        <w:t xml:space="preserve">transportés </w:t>
      </w:r>
      <w:r w:rsidRPr="00C36A8C">
        <w:rPr>
          <w:rFonts w:asciiTheme="minorHAnsi" w:hAnsiTheme="minorHAnsi" w:cstheme="minorHAnsi"/>
          <w:b/>
        </w:rPr>
        <w:t>pour stockage sur le site du Port Autonome</w:t>
      </w:r>
      <w:r w:rsidRPr="00811686">
        <w:rPr>
          <w:rFonts w:asciiTheme="minorHAnsi" w:hAnsiTheme="minorHAnsi" w:cstheme="minorHAnsi"/>
        </w:rPr>
        <w:t xml:space="preserve"> (jardin du PANC).</w:t>
      </w:r>
    </w:p>
    <w:p w14:paraId="5BE121A0" w14:textId="33F8FF12" w:rsidR="005F5927" w:rsidRDefault="003A10CA" w:rsidP="00E97DD4">
      <w:pPr>
        <w:spacing w:after="240" w:line="240" w:lineRule="auto"/>
        <w:jc w:val="both"/>
        <w:rPr>
          <w:rFonts w:asciiTheme="minorHAnsi" w:hAnsiTheme="minorHAnsi" w:cstheme="minorHAnsi"/>
        </w:rPr>
      </w:pPr>
      <w:r>
        <w:rPr>
          <w:rFonts w:asciiTheme="minorHAnsi" w:hAnsiTheme="minorHAnsi" w:cstheme="minorHAnsi"/>
        </w:rPr>
        <w:t>Les autres navires, quant à eux, devront être acheminés</w:t>
      </w:r>
      <w:r w:rsidR="005F5927" w:rsidRPr="00724F69">
        <w:rPr>
          <w:rFonts w:asciiTheme="minorHAnsi" w:hAnsiTheme="minorHAnsi" w:cstheme="minorHAnsi"/>
        </w:rPr>
        <w:t xml:space="preserve"> vers le site de déconstruction</w:t>
      </w:r>
      <w:r>
        <w:rPr>
          <w:rFonts w:asciiTheme="minorHAnsi" w:hAnsiTheme="minorHAnsi" w:cstheme="minorHAnsi"/>
        </w:rPr>
        <w:t xml:space="preserve"> identifié par le prestataire dans son offre</w:t>
      </w:r>
      <w:r w:rsidR="005F5927" w:rsidRPr="00724F69">
        <w:rPr>
          <w:rFonts w:asciiTheme="minorHAnsi" w:hAnsiTheme="minorHAnsi" w:cstheme="minorHAnsi"/>
        </w:rPr>
        <w:t xml:space="preserve">. Le prestataire garantit le transport dans les règles applicables en matière de sécurité routière. </w:t>
      </w:r>
    </w:p>
    <w:p w14:paraId="1FDE82FE" w14:textId="725E1BBE" w:rsidR="00A028A1" w:rsidRPr="00E97DD4" w:rsidRDefault="009D16EE" w:rsidP="00E97DD4">
      <w:pPr>
        <w:pStyle w:val="Paragraphedeliste"/>
        <w:numPr>
          <w:ilvl w:val="1"/>
          <w:numId w:val="5"/>
        </w:numPr>
        <w:spacing w:after="240"/>
        <w:jc w:val="both"/>
        <w:outlineLvl w:val="1"/>
        <w:rPr>
          <w:rFonts w:asciiTheme="minorHAnsi" w:hAnsiTheme="minorHAnsi" w:cstheme="minorHAnsi"/>
          <w:b/>
          <w:sz w:val="22"/>
          <w:szCs w:val="22"/>
        </w:rPr>
      </w:pPr>
      <w:bookmarkStart w:id="17" w:name="_Toc76643369"/>
      <w:r>
        <w:rPr>
          <w:rFonts w:asciiTheme="minorHAnsi" w:hAnsiTheme="minorHAnsi" w:cstheme="minorHAnsi"/>
          <w:b/>
          <w:sz w:val="22"/>
          <w:szCs w:val="22"/>
        </w:rPr>
        <w:t xml:space="preserve">Phase 2 : </w:t>
      </w:r>
      <w:r w:rsidR="00A028A1" w:rsidRPr="00E97DD4">
        <w:rPr>
          <w:rFonts w:asciiTheme="minorHAnsi" w:hAnsiTheme="minorHAnsi" w:cstheme="minorHAnsi"/>
          <w:b/>
          <w:sz w:val="22"/>
          <w:szCs w:val="22"/>
        </w:rPr>
        <w:t>déconstruction des NHU et gestion des déchets</w:t>
      </w:r>
      <w:bookmarkEnd w:id="17"/>
    </w:p>
    <w:p w14:paraId="63366008" w14:textId="4FACD040" w:rsidR="006F1D96" w:rsidRDefault="00FF5CD0" w:rsidP="00E97DD4">
      <w:pPr>
        <w:pStyle w:val="Sansinterligne"/>
        <w:spacing w:after="240"/>
        <w:rPr>
          <w:rFonts w:asciiTheme="minorHAnsi" w:eastAsia="Calibri" w:hAnsiTheme="minorHAnsi" w:cstheme="minorHAnsi"/>
        </w:rPr>
      </w:pPr>
      <w:r>
        <w:rPr>
          <w:rFonts w:asciiTheme="minorHAnsi" w:eastAsia="Calibri" w:hAnsiTheme="minorHAnsi" w:cstheme="minorHAnsi"/>
        </w:rPr>
        <w:t>A l’exception des</w:t>
      </w:r>
      <w:r w:rsidR="00C36A8C">
        <w:rPr>
          <w:rFonts w:asciiTheme="minorHAnsi" w:eastAsia="Calibri" w:hAnsiTheme="minorHAnsi" w:cstheme="minorHAnsi"/>
        </w:rPr>
        <w:t xml:space="preserve"> navires identifiés ci-dessous, l</w:t>
      </w:r>
      <w:r w:rsidR="00DC46B7">
        <w:rPr>
          <w:rFonts w:asciiTheme="minorHAnsi" w:eastAsia="Calibri" w:hAnsiTheme="minorHAnsi" w:cstheme="minorHAnsi"/>
        </w:rPr>
        <w:t>es opérations de déconstruction des NHU se déroulent sur un site dédié proposé par le candidat</w:t>
      </w:r>
      <w:r w:rsidR="006F1D96">
        <w:rPr>
          <w:rFonts w:asciiTheme="minorHAnsi" w:eastAsia="Calibri" w:hAnsiTheme="minorHAnsi" w:cstheme="minorHAnsi"/>
        </w:rPr>
        <w:t xml:space="preserve">, accessible et de capacité suffisante pour garantir l’achèvement des </w:t>
      </w:r>
      <w:r w:rsidR="00C36A8C">
        <w:rPr>
          <w:rFonts w:asciiTheme="minorHAnsi" w:eastAsia="Calibri" w:hAnsiTheme="minorHAnsi" w:cstheme="minorHAnsi"/>
        </w:rPr>
        <w:t xml:space="preserve">prestations </w:t>
      </w:r>
      <w:r w:rsidR="006F1D96">
        <w:rPr>
          <w:rFonts w:asciiTheme="minorHAnsi" w:eastAsia="Calibri" w:hAnsiTheme="minorHAnsi" w:cstheme="minorHAnsi"/>
        </w:rPr>
        <w:t>dans les délais impartis</w:t>
      </w:r>
      <w:r w:rsidR="00DC46B7">
        <w:rPr>
          <w:rFonts w:asciiTheme="minorHAnsi" w:eastAsia="Calibri" w:hAnsiTheme="minorHAnsi" w:cstheme="minorHAnsi"/>
        </w:rPr>
        <w:t>.</w:t>
      </w:r>
    </w:p>
    <w:p w14:paraId="5CF6EEDA" w14:textId="10DCD1F7" w:rsidR="00C36A8C" w:rsidRDefault="004F5029" w:rsidP="00E97DD4">
      <w:pPr>
        <w:pStyle w:val="Sansinterligne"/>
        <w:spacing w:after="240"/>
        <w:rPr>
          <w:rFonts w:asciiTheme="minorHAnsi" w:eastAsia="Calibri" w:hAnsiTheme="minorHAnsi" w:cstheme="minorHAnsi"/>
        </w:rPr>
      </w:pPr>
      <w:r w:rsidRPr="00C36A8C">
        <w:rPr>
          <w:rFonts w:asciiTheme="minorHAnsi" w:eastAsia="Calibri" w:hAnsiTheme="minorHAnsi" w:cstheme="minorHAnsi"/>
          <w:b/>
        </w:rPr>
        <w:t xml:space="preserve">Les navires </w:t>
      </w:r>
      <w:r w:rsidR="00FF671F" w:rsidRPr="00C36A8C">
        <w:rPr>
          <w:rFonts w:asciiTheme="minorHAnsi" w:hAnsiTheme="minorHAnsi" w:cstheme="minorHAnsi"/>
          <w:b/>
        </w:rPr>
        <w:t>n° 1 à 4, et n° 12 à 16</w:t>
      </w:r>
      <w:r w:rsidR="00FF671F">
        <w:rPr>
          <w:rFonts w:asciiTheme="minorHAnsi" w:hAnsiTheme="minorHAnsi" w:cstheme="minorHAnsi"/>
        </w:rPr>
        <w:t xml:space="preserve"> de </w:t>
      </w:r>
      <w:r w:rsidR="00C36A8C">
        <w:rPr>
          <w:rFonts w:asciiTheme="minorHAnsi" w:hAnsiTheme="minorHAnsi" w:cstheme="minorHAnsi"/>
        </w:rPr>
        <w:t>l’</w:t>
      </w:r>
      <w:r w:rsidR="00FF671F">
        <w:rPr>
          <w:rFonts w:asciiTheme="minorHAnsi" w:hAnsiTheme="minorHAnsi" w:cstheme="minorHAnsi"/>
        </w:rPr>
        <w:t>annexe</w:t>
      </w:r>
      <w:r w:rsidR="00C36A8C">
        <w:rPr>
          <w:rFonts w:asciiTheme="minorHAnsi" w:hAnsiTheme="minorHAnsi" w:cstheme="minorHAnsi"/>
        </w:rPr>
        <w:t xml:space="preserve"> 1</w:t>
      </w:r>
      <w:r w:rsidR="00FF671F">
        <w:rPr>
          <w:rFonts w:asciiTheme="minorHAnsi" w:hAnsiTheme="minorHAnsi" w:cstheme="minorHAnsi"/>
        </w:rPr>
        <w:t>,</w:t>
      </w:r>
      <w:r w:rsidR="00FF671F">
        <w:rPr>
          <w:rFonts w:asciiTheme="minorHAnsi" w:eastAsia="Calibri" w:hAnsiTheme="minorHAnsi" w:cstheme="minorHAnsi"/>
        </w:rPr>
        <w:t xml:space="preserve"> </w:t>
      </w:r>
      <w:r>
        <w:rPr>
          <w:rFonts w:asciiTheme="minorHAnsi" w:eastAsia="Calibri" w:hAnsiTheme="minorHAnsi" w:cstheme="minorHAnsi"/>
        </w:rPr>
        <w:t>seront</w:t>
      </w:r>
      <w:r w:rsidR="00FF671F">
        <w:rPr>
          <w:rFonts w:asciiTheme="minorHAnsi" w:eastAsia="Calibri" w:hAnsiTheme="minorHAnsi" w:cstheme="minorHAnsi"/>
        </w:rPr>
        <w:t xml:space="preserve"> déconstruits sur l</w:t>
      </w:r>
      <w:r w:rsidR="00D65F30">
        <w:rPr>
          <w:rFonts w:asciiTheme="minorHAnsi" w:eastAsia="Calibri" w:hAnsiTheme="minorHAnsi" w:cstheme="minorHAnsi"/>
        </w:rPr>
        <w:t>e site</w:t>
      </w:r>
      <w:r w:rsidR="00FF671F">
        <w:rPr>
          <w:rFonts w:asciiTheme="minorHAnsi" w:eastAsia="Calibri" w:hAnsiTheme="minorHAnsi" w:cstheme="minorHAnsi"/>
        </w:rPr>
        <w:t xml:space="preserve"> du Port Autonome (jardin du PANC)</w:t>
      </w:r>
      <w:r w:rsidR="00D65F30">
        <w:rPr>
          <w:rFonts w:asciiTheme="minorHAnsi" w:eastAsia="Calibri" w:hAnsiTheme="minorHAnsi" w:cstheme="minorHAnsi"/>
        </w:rPr>
        <w:t xml:space="preserve">, </w:t>
      </w:r>
      <w:r w:rsidR="00C36A8C">
        <w:rPr>
          <w:rFonts w:asciiTheme="minorHAnsi" w:eastAsia="Calibri" w:hAnsiTheme="minorHAnsi" w:cstheme="minorHAnsi"/>
        </w:rPr>
        <w:t xml:space="preserve">en application d’une convention d’occupation </w:t>
      </w:r>
      <w:r w:rsidR="00FF5CD0">
        <w:rPr>
          <w:rFonts w:asciiTheme="minorHAnsi" w:eastAsia="Calibri" w:hAnsiTheme="minorHAnsi" w:cstheme="minorHAnsi"/>
        </w:rPr>
        <w:t xml:space="preserve">du domaine public portuaire </w:t>
      </w:r>
      <w:r w:rsidR="00C36A8C">
        <w:rPr>
          <w:rFonts w:asciiTheme="minorHAnsi" w:eastAsia="Calibri" w:hAnsiTheme="minorHAnsi" w:cstheme="minorHAnsi"/>
        </w:rPr>
        <w:t>conclue entre le prestataire retenu et le PANC.</w:t>
      </w:r>
    </w:p>
    <w:p w14:paraId="4333D8E1" w14:textId="23B9F7CE" w:rsidR="005F5927" w:rsidRPr="00724F69" w:rsidRDefault="006F390D" w:rsidP="00E97DD4">
      <w:pPr>
        <w:pStyle w:val="Sansinterligne"/>
        <w:spacing w:after="240"/>
        <w:rPr>
          <w:rFonts w:asciiTheme="minorHAnsi" w:eastAsia="Calibri" w:hAnsiTheme="minorHAnsi" w:cstheme="minorHAnsi"/>
        </w:rPr>
      </w:pPr>
      <w:r>
        <w:rPr>
          <w:rFonts w:asciiTheme="minorHAnsi" w:eastAsia="Calibri" w:hAnsiTheme="minorHAnsi" w:cstheme="minorHAnsi"/>
        </w:rPr>
        <w:t>L</w:t>
      </w:r>
      <w:r w:rsidR="00DC46B7">
        <w:rPr>
          <w:rFonts w:asciiTheme="minorHAnsi" w:eastAsia="Calibri" w:hAnsiTheme="minorHAnsi" w:cstheme="minorHAnsi"/>
        </w:rPr>
        <w:t>es opérations</w:t>
      </w:r>
      <w:r>
        <w:rPr>
          <w:rFonts w:asciiTheme="minorHAnsi" w:eastAsia="Calibri" w:hAnsiTheme="minorHAnsi" w:cstheme="minorHAnsi"/>
        </w:rPr>
        <w:t xml:space="preserve"> de déconstruction</w:t>
      </w:r>
      <w:r w:rsidR="00724F69" w:rsidRPr="00724F69">
        <w:rPr>
          <w:rFonts w:asciiTheme="minorHAnsi" w:eastAsia="Calibri" w:hAnsiTheme="minorHAnsi" w:cstheme="minorHAnsi"/>
        </w:rPr>
        <w:t xml:space="preserve"> incluent les activités suivantes :</w:t>
      </w:r>
    </w:p>
    <w:p w14:paraId="0C1EB937" w14:textId="4EC2165F" w:rsidR="005F5927" w:rsidRPr="00E97DD4" w:rsidRDefault="005F5927" w:rsidP="00E97DD4">
      <w:pPr>
        <w:pStyle w:val="Sansinterligne"/>
        <w:numPr>
          <w:ilvl w:val="0"/>
          <w:numId w:val="6"/>
        </w:numPr>
        <w:spacing w:after="240"/>
        <w:rPr>
          <w:rFonts w:asciiTheme="minorHAnsi" w:eastAsia="Calibri" w:hAnsiTheme="minorHAnsi" w:cstheme="minorHAnsi"/>
        </w:rPr>
      </w:pPr>
      <w:r w:rsidRPr="00E97DD4">
        <w:rPr>
          <w:rFonts w:asciiTheme="minorHAnsi" w:eastAsia="Calibri" w:hAnsiTheme="minorHAnsi" w:cstheme="minorHAnsi"/>
        </w:rPr>
        <w:t>Dépollution</w:t>
      </w:r>
    </w:p>
    <w:p w14:paraId="506E3F2A" w14:textId="0227EDF9" w:rsidR="00055A6B" w:rsidRDefault="005F5927" w:rsidP="00E97DD4">
      <w:pPr>
        <w:spacing w:after="240" w:line="240" w:lineRule="auto"/>
        <w:jc w:val="both"/>
        <w:rPr>
          <w:rFonts w:asciiTheme="minorHAnsi" w:hAnsiTheme="minorHAnsi" w:cstheme="minorHAnsi"/>
        </w:rPr>
      </w:pPr>
      <w:r w:rsidRPr="00E97DD4">
        <w:rPr>
          <w:rFonts w:asciiTheme="minorHAnsi" w:hAnsiTheme="minorHAnsi" w:cstheme="minorHAnsi"/>
        </w:rPr>
        <w:t xml:space="preserve">La dépollution </w:t>
      </w:r>
      <w:r w:rsidR="00055A6B">
        <w:rPr>
          <w:rFonts w:asciiTheme="minorHAnsi" w:hAnsiTheme="minorHAnsi" w:cstheme="minorHAnsi"/>
        </w:rPr>
        <w:t>s’effectue avant tout autre traitement. Elle</w:t>
      </w:r>
      <w:r w:rsidR="00055A6B" w:rsidRPr="00E97DD4">
        <w:rPr>
          <w:rFonts w:asciiTheme="minorHAnsi" w:hAnsiTheme="minorHAnsi" w:cstheme="minorHAnsi"/>
        </w:rPr>
        <w:t xml:space="preserve"> </w:t>
      </w:r>
      <w:r w:rsidRPr="00E97DD4">
        <w:rPr>
          <w:rFonts w:asciiTheme="minorHAnsi" w:hAnsiTheme="minorHAnsi" w:cstheme="minorHAnsi"/>
        </w:rPr>
        <w:t xml:space="preserve">consiste à retirer toutes les matières dangereuses présentes dans le navire, tels que les carburants, huiles usagées, batteries, fusées de détresse, gaz, fluides frigorigènes, etc. </w:t>
      </w:r>
    </w:p>
    <w:p w14:paraId="50E12A6B" w14:textId="071689E6" w:rsidR="00055A6B" w:rsidRDefault="00055A6B" w:rsidP="00E97DD4">
      <w:pPr>
        <w:spacing w:after="240" w:line="240" w:lineRule="auto"/>
        <w:jc w:val="both"/>
        <w:rPr>
          <w:rFonts w:asciiTheme="minorHAnsi" w:hAnsiTheme="minorHAnsi" w:cstheme="minorHAnsi"/>
        </w:rPr>
      </w:pPr>
      <w:r>
        <w:rPr>
          <w:rFonts w:asciiTheme="minorHAnsi" w:hAnsiTheme="minorHAnsi" w:cstheme="minorHAnsi"/>
        </w:rPr>
        <w:t xml:space="preserve">La zone de dépollution est distincte des autres zones relatives à la déconstruction, et est aménagée de manière à éviter ou à limiter tout déversement accidentel dans le milieu naturel. </w:t>
      </w:r>
    </w:p>
    <w:p w14:paraId="7DDF8DD9" w14:textId="6D3E4577" w:rsidR="005F5927" w:rsidRDefault="005F5927" w:rsidP="00E97DD4">
      <w:pPr>
        <w:spacing w:after="240" w:line="240" w:lineRule="auto"/>
        <w:jc w:val="both"/>
        <w:rPr>
          <w:rFonts w:asciiTheme="minorHAnsi" w:hAnsiTheme="minorHAnsi" w:cstheme="minorHAnsi"/>
        </w:rPr>
      </w:pPr>
      <w:r w:rsidRPr="00E97DD4">
        <w:rPr>
          <w:rFonts w:asciiTheme="minorHAnsi" w:hAnsiTheme="minorHAnsi" w:cstheme="minorHAnsi"/>
        </w:rPr>
        <w:t>Les huiles lubrifiantes et les batteries au plomb étant des déchets réglementés</w:t>
      </w:r>
      <w:r w:rsidR="0002393D" w:rsidRPr="00E97DD4">
        <w:rPr>
          <w:rFonts w:asciiTheme="minorHAnsi" w:hAnsiTheme="minorHAnsi" w:cstheme="minorHAnsi"/>
        </w:rPr>
        <w:t xml:space="preserve"> par le code de l’environnement de la province Sud</w:t>
      </w:r>
      <w:r w:rsidRPr="00E97DD4">
        <w:rPr>
          <w:rFonts w:asciiTheme="minorHAnsi" w:hAnsiTheme="minorHAnsi" w:cstheme="minorHAnsi"/>
        </w:rPr>
        <w:t>, la gestion de ces déchets est réalisée en lien avec l’éco-organisme et les opérateurs de c</w:t>
      </w:r>
      <w:r w:rsidR="0002393D" w:rsidRPr="00E97DD4">
        <w:rPr>
          <w:rFonts w:asciiTheme="minorHAnsi" w:hAnsiTheme="minorHAnsi" w:cstheme="minorHAnsi"/>
        </w:rPr>
        <w:t>ollecte et de traitement agréés</w:t>
      </w:r>
      <w:r w:rsidRPr="00E97DD4">
        <w:rPr>
          <w:rFonts w:asciiTheme="minorHAnsi" w:hAnsiTheme="minorHAnsi" w:cstheme="minorHAnsi"/>
        </w:rPr>
        <w:t xml:space="preserve">. </w:t>
      </w:r>
    </w:p>
    <w:p w14:paraId="5F2B8860" w14:textId="71A83685" w:rsidR="005F5927" w:rsidRPr="00E97DD4" w:rsidRDefault="0002393D" w:rsidP="00E97DD4">
      <w:pPr>
        <w:pStyle w:val="Sansinterligne"/>
        <w:numPr>
          <w:ilvl w:val="0"/>
          <w:numId w:val="6"/>
        </w:numPr>
        <w:spacing w:after="240"/>
        <w:rPr>
          <w:rFonts w:asciiTheme="minorHAnsi" w:eastAsia="Calibri" w:hAnsiTheme="minorHAnsi" w:cstheme="minorHAnsi"/>
        </w:rPr>
      </w:pPr>
      <w:r w:rsidRPr="00E97DD4">
        <w:rPr>
          <w:rFonts w:asciiTheme="minorHAnsi" w:eastAsia="Calibri" w:hAnsiTheme="minorHAnsi" w:cstheme="minorHAnsi"/>
        </w:rPr>
        <w:lastRenderedPageBreak/>
        <w:t xml:space="preserve">Démantèlement </w:t>
      </w:r>
    </w:p>
    <w:p w14:paraId="5463B840" w14:textId="77777777" w:rsidR="0002393D" w:rsidRPr="00E97DD4" w:rsidRDefault="0002393D" w:rsidP="00E97DD4">
      <w:pPr>
        <w:spacing w:after="240" w:line="240" w:lineRule="auto"/>
        <w:jc w:val="both"/>
        <w:rPr>
          <w:rFonts w:asciiTheme="minorHAnsi" w:hAnsiTheme="minorHAnsi" w:cstheme="minorHAnsi"/>
        </w:rPr>
      </w:pPr>
      <w:r w:rsidRPr="00E97DD4">
        <w:rPr>
          <w:rFonts w:asciiTheme="minorHAnsi" w:hAnsiTheme="minorHAnsi" w:cstheme="minorHAnsi"/>
        </w:rPr>
        <w:t xml:space="preserve">Les opérations liées au démantèlement consistent à extraire tous les éléments du bateau en dehors de la coque et du pont. Cela comprend les appareils électriques et électroniques, les éléments de mobilier, de l’accastillage et les moteurs. </w:t>
      </w:r>
    </w:p>
    <w:p w14:paraId="10A057C7" w14:textId="77777777" w:rsidR="0002393D" w:rsidRPr="00E97DD4" w:rsidRDefault="0002393D" w:rsidP="00E97DD4">
      <w:pPr>
        <w:spacing w:after="240" w:line="240" w:lineRule="auto"/>
        <w:jc w:val="both"/>
        <w:rPr>
          <w:rFonts w:asciiTheme="minorHAnsi" w:hAnsiTheme="minorHAnsi" w:cstheme="minorHAnsi"/>
        </w:rPr>
      </w:pPr>
      <w:r w:rsidRPr="00E97DD4">
        <w:rPr>
          <w:rFonts w:asciiTheme="minorHAnsi" w:hAnsiTheme="minorHAnsi" w:cstheme="minorHAnsi"/>
        </w:rPr>
        <w:t xml:space="preserve">Dans le but de privilégier le réemploi-réutilisation et limiter la production de déchets, les composants et éléments encore fonctionnels et en bon état doivent être remis sur le marché de l’occasion. Le prestataire tient à jour une liste des éléments à vendre ou vendus. </w:t>
      </w:r>
    </w:p>
    <w:p w14:paraId="5D408C71" w14:textId="685166EF" w:rsidR="0002393D" w:rsidRPr="00E97DD4" w:rsidRDefault="0002393D" w:rsidP="00E97DD4">
      <w:pPr>
        <w:pStyle w:val="Sansinterligne"/>
        <w:numPr>
          <w:ilvl w:val="0"/>
          <w:numId w:val="6"/>
        </w:numPr>
        <w:spacing w:after="240"/>
        <w:rPr>
          <w:rFonts w:asciiTheme="minorHAnsi" w:eastAsia="Calibri" w:hAnsiTheme="minorHAnsi" w:cstheme="minorHAnsi"/>
        </w:rPr>
      </w:pPr>
      <w:r w:rsidRPr="00E97DD4">
        <w:rPr>
          <w:rFonts w:asciiTheme="minorHAnsi" w:eastAsia="Calibri" w:hAnsiTheme="minorHAnsi" w:cstheme="minorHAnsi"/>
        </w:rPr>
        <w:t>Découpe et traitement des matériaux</w:t>
      </w:r>
    </w:p>
    <w:p w14:paraId="47F82768" w14:textId="77777777" w:rsidR="0002393D" w:rsidRPr="00E97DD4" w:rsidRDefault="0002393D" w:rsidP="00E97DD4">
      <w:pPr>
        <w:spacing w:after="240" w:line="240" w:lineRule="auto"/>
        <w:jc w:val="both"/>
        <w:rPr>
          <w:rFonts w:asciiTheme="minorHAnsi" w:hAnsiTheme="minorHAnsi" w:cstheme="minorHAnsi"/>
        </w:rPr>
      </w:pPr>
      <w:r w:rsidRPr="00E97DD4">
        <w:rPr>
          <w:rFonts w:asciiTheme="minorHAnsi" w:hAnsiTheme="minorHAnsi" w:cstheme="minorHAnsi"/>
        </w:rPr>
        <w:t xml:space="preserve">La dernière étape du procédé vise la découpe de la carcasse et le traitement des matériaux dans les filières appropriées. </w:t>
      </w:r>
    </w:p>
    <w:p w14:paraId="160CA065" w14:textId="77777777" w:rsidR="0002393D" w:rsidRPr="00E97DD4" w:rsidRDefault="0002393D" w:rsidP="00E97DD4">
      <w:pPr>
        <w:spacing w:after="240" w:line="240" w:lineRule="auto"/>
        <w:jc w:val="both"/>
        <w:rPr>
          <w:rFonts w:asciiTheme="minorHAnsi" w:hAnsiTheme="minorHAnsi" w:cstheme="minorHAnsi"/>
        </w:rPr>
      </w:pPr>
      <w:r w:rsidRPr="00E97DD4">
        <w:rPr>
          <w:rFonts w:asciiTheme="minorHAnsi" w:hAnsiTheme="minorHAnsi" w:cstheme="minorHAnsi"/>
        </w:rPr>
        <w:t xml:space="preserve">Selon leur nature et leurs caractéristiques, les matériaux découpés sont en priorité réutilisés. Lorsque la réutilisation n’est pas possible techniquement, ils suivent une filière de valorisation locale. Les matériaux ne trouvant pas de solution de valorisation sont mis en installation de stockage de déchets (ISD), dans le respect des critères d’acceptation de la Calédonienne de Services Publics (CSP). </w:t>
      </w:r>
    </w:p>
    <w:p w14:paraId="15E6C075" w14:textId="20B72E6E" w:rsidR="0002393D" w:rsidRPr="00E97DD4" w:rsidRDefault="0002393D" w:rsidP="00E97DD4">
      <w:pPr>
        <w:pStyle w:val="Sansinterligne"/>
        <w:numPr>
          <w:ilvl w:val="0"/>
          <w:numId w:val="6"/>
        </w:numPr>
        <w:spacing w:after="240"/>
        <w:rPr>
          <w:rFonts w:asciiTheme="minorHAnsi" w:eastAsia="Calibri" w:hAnsiTheme="minorHAnsi" w:cstheme="minorHAnsi"/>
        </w:rPr>
      </w:pPr>
      <w:proofErr w:type="spellStart"/>
      <w:r w:rsidRPr="00E97DD4">
        <w:rPr>
          <w:rFonts w:asciiTheme="minorHAnsi" w:eastAsia="Calibri" w:hAnsiTheme="minorHAnsi" w:cstheme="minorHAnsi"/>
        </w:rPr>
        <w:t>Désimmatriculation</w:t>
      </w:r>
      <w:proofErr w:type="spellEnd"/>
      <w:r w:rsidRPr="00E97DD4">
        <w:rPr>
          <w:rFonts w:asciiTheme="minorHAnsi" w:eastAsia="Calibri" w:hAnsiTheme="minorHAnsi" w:cstheme="minorHAnsi"/>
        </w:rPr>
        <w:t xml:space="preserve"> du navire déconstruit</w:t>
      </w:r>
    </w:p>
    <w:p w14:paraId="2B809FCB" w14:textId="79C40843" w:rsidR="0002393D" w:rsidRPr="00724F69" w:rsidRDefault="0002393D" w:rsidP="00E97DD4">
      <w:pPr>
        <w:spacing w:after="240" w:line="240" w:lineRule="auto"/>
        <w:jc w:val="both"/>
        <w:rPr>
          <w:rFonts w:asciiTheme="minorHAnsi" w:hAnsiTheme="minorHAnsi" w:cstheme="minorHAnsi"/>
        </w:rPr>
      </w:pPr>
      <w:r w:rsidRPr="00724F69">
        <w:rPr>
          <w:rFonts w:asciiTheme="minorHAnsi" w:hAnsiTheme="minorHAnsi" w:cstheme="minorHAnsi"/>
        </w:rPr>
        <w:t xml:space="preserve">Le prestataire </w:t>
      </w:r>
      <w:r w:rsidR="00C36A8C">
        <w:rPr>
          <w:rFonts w:asciiTheme="minorHAnsi" w:hAnsiTheme="minorHAnsi" w:cstheme="minorHAnsi"/>
        </w:rPr>
        <w:t>est tenu d’effectuer auprès de la Direction des Affaires Maritimes, les formalités</w:t>
      </w:r>
      <w:r w:rsidRPr="00724F69">
        <w:rPr>
          <w:rFonts w:asciiTheme="minorHAnsi" w:hAnsiTheme="minorHAnsi" w:cstheme="minorHAnsi"/>
        </w:rPr>
        <w:t xml:space="preserve"> relative</w:t>
      </w:r>
      <w:r w:rsidR="00C36A8C">
        <w:rPr>
          <w:rFonts w:asciiTheme="minorHAnsi" w:hAnsiTheme="minorHAnsi" w:cstheme="minorHAnsi"/>
        </w:rPr>
        <w:t>s</w:t>
      </w:r>
      <w:r w:rsidRPr="00724F69">
        <w:rPr>
          <w:rFonts w:asciiTheme="minorHAnsi" w:hAnsiTheme="minorHAnsi" w:cstheme="minorHAnsi"/>
        </w:rPr>
        <w:t xml:space="preserve"> à la </w:t>
      </w:r>
      <w:proofErr w:type="spellStart"/>
      <w:r w:rsidRPr="00724F69">
        <w:rPr>
          <w:rFonts w:asciiTheme="minorHAnsi" w:hAnsiTheme="minorHAnsi" w:cstheme="minorHAnsi"/>
        </w:rPr>
        <w:t>désimmatriculation</w:t>
      </w:r>
      <w:proofErr w:type="spellEnd"/>
      <w:r w:rsidRPr="00724F69">
        <w:rPr>
          <w:rFonts w:asciiTheme="minorHAnsi" w:hAnsiTheme="minorHAnsi" w:cstheme="minorHAnsi"/>
        </w:rPr>
        <w:t xml:space="preserve"> et radiation de pavillon des navires</w:t>
      </w:r>
      <w:r w:rsidR="00C36A8C">
        <w:rPr>
          <w:rFonts w:asciiTheme="minorHAnsi" w:hAnsiTheme="minorHAnsi" w:cstheme="minorHAnsi"/>
        </w:rPr>
        <w:t xml:space="preserve"> qu’il aura</w:t>
      </w:r>
      <w:r w:rsidRPr="00724F69">
        <w:rPr>
          <w:rFonts w:asciiTheme="minorHAnsi" w:hAnsiTheme="minorHAnsi" w:cstheme="minorHAnsi"/>
        </w:rPr>
        <w:t xml:space="preserve"> déconstruits. </w:t>
      </w:r>
    </w:p>
    <w:p w14:paraId="2E7CFB9E" w14:textId="34291764" w:rsidR="0002393D" w:rsidRPr="00055A6B" w:rsidRDefault="00055A6B" w:rsidP="00055A6B">
      <w:pPr>
        <w:pStyle w:val="Sansinterligne"/>
        <w:numPr>
          <w:ilvl w:val="0"/>
          <w:numId w:val="6"/>
        </w:numPr>
        <w:spacing w:after="240"/>
        <w:rPr>
          <w:rFonts w:asciiTheme="minorHAnsi" w:eastAsia="Calibri" w:hAnsiTheme="minorHAnsi" w:cstheme="minorHAnsi"/>
        </w:rPr>
      </w:pPr>
      <w:r w:rsidRPr="00055A6B">
        <w:rPr>
          <w:rFonts w:asciiTheme="minorHAnsi" w:eastAsia="Calibri" w:hAnsiTheme="minorHAnsi" w:cstheme="minorHAnsi"/>
        </w:rPr>
        <w:t xml:space="preserve">Gestion des déchets </w:t>
      </w:r>
    </w:p>
    <w:p w14:paraId="42BD1804" w14:textId="1B46B131" w:rsidR="008C0889" w:rsidRDefault="00055A6B" w:rsidP="008C0889">
      <w:pPr>
        <w:pStyle w:val="Sansinterligne"/>
        <w:spacing w:after="240"/>
        <w:rPr>
          <w:rFonts w:asciiTheme="minorHAnsi" w:hAnsiTheme="minorHAnsi" w:cstheme="minorHAnsi"/>
        </w:rPr>
      </w:pPr>
      <w:r>
        <w:rPr>
          <w:rFonts w:asciiTheme="minorHAnsi" w:hAnsiTheme="minorHAnsi" w:cstheme="minorHAnsi"/>
        </w:rPr>
        <w:t xml:space="preserve">Le prestataire effectue la séparation des déchets, dangereux ou non, de façon à assurer leur orientation dans les filières adaptées. </w:t>
      </w:r>
      <w:r w:rsidR="008C0889">
        <w:rPr>
          <w:rFonts w:asciiTheme="minorHAnsi" w:hAnsiTheme="minorHAnsi" w:cstheme="minorHAnsi"/>
        </w:rPr>
        <w:t xml:space="preserve">Il s’assure que la personne à qui il remet les déchets est autorisée à les prendre en charge et que les installations destinataires sont autorisées à cet effet. Il garantit la traçabilité des déchets issus des opérations de déconstruction. Pour cela, il tient à jour un </w:t>
      </w:r>
      <w:r w:rsidR="008C0889" w:rsidRPr="00764EBF">
        <w:rPr>
          <w:rFonts w:asciiTheme="minorHAnsi" w:hAnsiTheme="minorHAnsi" w:cstheme="minorHAnsi"/>
          <w:u w:val="single"/>
        </w:rPr>
        <w:t>registre de suivi des déchets</w:t>
      </w:r>
      <w:r w:rsidR="008C0889">
        <w:rPr>
          <w:rFonts w:asciiTheme="minorHAnsi" w:hAnsiTheme="minorHAnsi" w:cstheme="minorHAnsi"/>
        </w:rPr>
        <w:t xml:space="preserve"> indiquant entre autre les informations suivantes : nature du déchet, quantité évacuée, date de collecte, identification de l’opérateur de collecte et de traitement, mode de traitement. </w:t>
      </w:r>
    </w:p>
    <w:p w14:paraId="78BA892E" w14:textId="17A769E8" w:rsidR="008C0889" w:rsidRDefault="008C0889" w:rsidP="00E97DD4">
      <w:pPr>
        <w:pStyle w:val="Sansinterligne"/>
        <w:spacing w:after="240"/>
        <w:rPr>
          <w:rFonts w:asciiTheme="minorHAnsi" w:hAnsiTheme="minorHAnsi" w:cstheme="minorHAnsi"/>
        </w:rPr>
      </w:pPr>
      <w:r>
        <w:rPr>
          <w:rFonts w:asciiTheme="minorHAnsi" w:hAnsiTheme="minorHAnsi" w:cstheme="minorHAnsi"/>
        </w:rPr>
        <w:t>Les déchets sont entreposés sur le</w:t>
      </w:r>
      <w:r w:rsidR="00C36A8C">
        <w:rPr>
          <w:rFonts w:asciiTheme="minorHAnsi" w:hAnsiTheme="minorHAnsi" w:cstheme="minorHAnsi"/>
        </w:rPr>
        <w:t>(s)</w:t>
      </w:r>
      <w:r>
        <w:rPr>
          <w:rFonts w:asciiTheme="minorHAnsi" w:hAnsiTheme="minorHAnsi" w:cstheme="minorHAnsi"/>
        </w:rPr>
        <w:t xml:space="preserve"> site</w:t>
      </w:r>
      <w:r w:rsidR="00C36A8C">
        <w:rPr>
          <w:rFonts w:asciiTheme="minorHAnsi" w:hAnsiTheme="minorHAnsi" w:cstheme="minorHAnsi"/>
        </w:rPr>
        <w:t>(s)</w:t>
      </w:r>
      <w:r>
        <w:rPr>
          <w:rFonts w:asciiTheme="minorHAnsi" w:hAnsiTheme="minorHAnsi" w:cstheme="minorHAnsi"/>
        </w:rPr>
        <w:t xml:space="preserve"> de déconstruction dans des conditions ne présentant pas de risques de pollution pour l’environnement. </w:t>
      </w:r>
    </w:p>
    <w:p w14:paraId="0F9C1A9B" w14:textId="3BF62D47" w:rsidR="009D16EE" w:rsidRPr="00724F69" w:rsidRDefault="009D16EE" w:rsidP="00E97DD4">
      <w:pPr>
        <w:pStyle w:val="Sansinterligne"/>
        <w:spacing w:after="240"/>
        <w:rPr>
          <w:rFonts w:asciiTheme="minorHAnsi" w:hAnsiTheme="minorHAnsi" w:cstheme="minorHAnsi"/>
        </w:rPr>
      </w:pPr>
    </w:p>
    <w:p w14:paraId="0ABB4F1A" w14:textId="77777777" w:rsidR="005F14B7" w:rsidRPr="00E97DD4" w:rsidRDefault="005F14B7" w:rsidP="00E97DD4">
      <w:pPr>
        <w:pStyle w:val="Titre1"/>
        <w:numPr>
          <w:ilvl w:val="0"/>
          <w:numId w:val="5"/>
        </w:numPr>
        <w:spacing w:after="240"/>
        <w:rPr>
          <w:rFonts w:asciiTheme="minorHAnsi" w:eastAsia="Calibri" w:hAnsiTheme="minorHAnsi" w:cstheme="minorHAnsi"/>
          <w:szCs w:val="24"/>
        </w:rPr>
      </w:pPr>
      <w:bookmarkStart w:id="18" w:name="_Toc515980496"/>
      <w:bookmarkStart w:id="19" w:name="_Toc45199744"/>
      <w:bookmarkStart w:id="20" w:name="_Toc45259286"/>
      <w:bookmarkStart w:id="21" w:name="_Toc45280411"/>
      <w:bookmarkStart w:id="22" w:name="_Toc76643370"/>
      <w:r w:rsidRPr="00E97DD4">
        <w:rPr>
          <w:rFonts w:asciiTheme="minorHAnsi" w:eastAsia="Calibri" w:hAnsiTheme="minorHAnsi" w:cstheme="minorHAnsi"/>
          <w:szCs w:val="24"/>
        </w:rPr>
        <w:t>Déroulement et suivi de la mission</w:t>
      </w:r>
      <w:bookmarkEnd w:id="18"/>
      <w:bookmarkEnd w:id="19"/>
      <w:bookmarkEnd w:id="20"/>
      <w:bookmarkEnd w:id="21"/>
      <w:bookmarkEnd w:id="22"/>
    </w:p>
    <w:p w14:paraId="1DB10EE3" w14:textId="1CDDA52B" w:rsidR="009D16EE" w:rsidRDefault="0002393D" w:rsidP="009D16EE">
      <w:pPr>
        <w:pStyle w:val="Paragraphedeliste"/>
        <w:numPr>
          <w:ilvl w:val="1"/>
          <w:numId w:val="5"/>
        </w:numPr>
        <w:spacing w:after="240"/>
        <w:jc w:val="both"/>
        <w:outlineLvl w:val="1"/>
        <w:rPr>
          <w:rFonts w:asciiTheme="minorHAnsi" w:hAnsiTheme="minorHAnsi" w:cstheme="minorHAnsi"/>
          <w:b/>
          <w:sz w:val="22"/>
          <w:szCs w:val="22"/>
        </w:rPr>
      </w:pPr>
      <w:bookmarkStart w:id="23" w:name="_Toc76643371"/>
      <w:bookmarkStart w:id="24" w:name="_Toc45199745"/>
      <w:bookmarkStart w:id="25" w:name="_Toc45259287"/>
      <w:bookmarkStart w:id="26" w:name="_Toc15395806"/>
      <w:r w:rsidRPr="00E97DD4">
        <w:rPr>
          <w:rFonts w:asciiTheme="minorHAnsi" w:hAnsiTheme="minorHAnsi" w:cstheme="minorHAnsi"/>
          <w:b/>
          <w:sz w:val="22"/>
          <w:szCs w:val="22"/>
        </w:rPr>
        <w:t>Respect des réglementations en vigueur</w:t>
      </w:r>
      <w:bookmarkEnd w:id="23"/>
      <w:r w:rsidRPr="00E97DD4">
        <w:rPr>
          <w:rFonts w:asciiTheme="minorHAnsi" w:hAnsiTheme="minorHAnsi" w:cstheme="minorHAnsi"/>
          <w:b/>
          <w:sz w:val="22"/>
          <w:szCs w:val="22"/>
        </w:rPr>
        <w:t xml:space="preserve"> </w:t>
      </w:r>
    </w:p>
    <w:p w14:paraId="7E162634" w14:textId="77777777" w:rsidR="009D16EE" w:rsidRPr="009D16EE" w:rsidRDefault="009D16EE" w:rsidP="009D16EE">
      <w:pPr>
        <w:pStyle w:val="Paragraphedeliste"/>
        <w:spacing w:after="240"/>
        <w:ind w:left="792"/>
        <w:jc w:val="both"/>
        <w:outlineLvl w:val="1"/>
        <w:rPr>
          <w:rFonts w:asciiTheme="minorHAnsi" w:hAnsiTheme="minorHAnsi" w:cstheme="minorHAnsi"/>
          <w:b/>
          <w:sz w:val="22"/>
          <w:szCs w:val="22"/>
        </w:rPr>
      </w:pPr>
    </w:p>
    <w:p w14:paraId="425DFC38" w14:textId="77777777" w:rsidR="003D6CD1" w:rsidRPr="00724F69" w:rsidRDefault="003D6CD1" w:rsidP="00E97DD4">
      <w:pPr>
        <w:pStyle w:val="Paragraphedeliste"/>
        <w:numPr>
          <w:ilvl w:val="0"/>
          <w:numId w:val="6"/>
        </w:numPr>
        <w:spacing w:after="240"/>
        <w:rPr>
          <w:rFonts w:asciiTheme="minorHAnsi" w:hAnsiTheme="minorHAnsi" w:cstheme="minorHAnsi"/>
          <w:iCs/>
          <w:sz w:val="22"/>
          <w:szCs w:val="22"/>
        </w:rPr>
      </w:pPr>
      <w:r w:rsidRPr="00724F69">
        <w:rPr>
          <w:rFonts w:asciiTheme="minorHAnsi" w:hAnsiTheme="minorHAnsi" w:cstheme="minorHAnsi"/>
          <w:iCs/>
          <w:sz w:val="22"/>
          <w:szCs w:val="22"/>
        </w:rPr>
        <w:t xml:space="preserve">Installations Classées pour la Protection de l’Environnement </w:t>
      </w:r>
    </w:p>
    <w:p w14:paraId="2AA1BCB3" w14:textId="17E102A8" w:rsidR="003D6CD1" w:rsidRPr="00724F69" w:rsidRDefault="003D6CD1" w:rsidP="00E97DD4">
      <w:pPr>
        <w:autoSpaceDE w:val="0"/>
        <w:autoSpaceDN w:val="0"/>
        <w:adjustRightInd w:val="0"/>
        <w:spacing w:after="240" w:line="240" w:lineRule="auto"/>
        <w:jc w:val="both"/>
        <w:rPr>
          <w:rFonts w:asciiTheme="minorHAnsi" w:hAnsiTheme="minorHAnsi" w:cstheme="minorHAnsi"/>
          <w:iCs/>
        </w:rPr>
      </w:pPr>
      <w:r w:rsidRPr="00724F69">
        <w:rPr>
          <w:rFonts w:asciiTheme="minorHAnsi" w:hAnsiTheme="minorHAnsi" w:cstheme="minorHAnsi"/>
          <w:iCs/>
        </w:rPr>
        <w:t>Le prestataire s’engage à respecter la réglementation relative aux installations classées pour la protection de l’environnement (ICPE) en vigueur en province Sud. A ce titre, il devra fournir les récépissés de déclaration ou les arrêtés d’autorisation d’exploiter correspondant</w:t>
      </w:r>
      <w:r w:rsidR="00C36A8C">
        <w:rPr>
          <w:rFonts w:asciiTheme="minorHAnsi" w:hAnsiTheme="minorHAnsi" w:cstheme="minorHAnsi"/>
          <w:iCs/>
        </w:rPr>
        <w:t>s</w:t>
      </w:r>
      <w:r w:rsidRPr="00724F69">
        <w:rPr>
          <w:rFonts w:asciiTheme="minorHAnsi" w:hAnsiTheme="minorHAnsi" w:cstheme="minorHAnsi"/>
          <w:iCs/>
        </w:rPr>
        <w:t xml:space="preserve">, ainsi que les éventuels arrêtés complémentaires. Dans le cas d’une demande d’autorisation d’exploiter en cours d’instruction, le prestataire devra fournir </w:t>
      </w:r>
      <w:proofErr w:type="gramStart"/>
      <w:r w:rsidRPr="00724F69">
        <w:rPr>
          <w:rFonts w:asciiTheme="minorHAnsi" w:hAnsiTheme="minorHAnsi" w:cstheme="minorHAnsi"/>
          <w:i/>
          <w:iCs/>
        </w:rPr>
        <w:t>a</w:t>
      </w:r>
      <w:proofErr w:type="gramEnd"/>
      <w:r w:rsidRPr="00724F69">
        <w:rPr>
          <w:rFonts w:asciiTheme="minorHAnsi" w:hAnsiTheme="minorHAnsi" w:cstheme="minorHAnsi"/>
          <w:i/>
          <w:iCs/>
        </w:rPr>
        <w:t xml:space="preserve"> minima</w:t>
      </w:r>
      <w:r w:rsidRPr="00724F69">
        <w:rPr>
          <w:rFonts w:asciiTheme="minorHAnsi" w:hAnsiTheme="minorHAnsi" w:cstheme="minorHAnsi"/>
          <w:iCs/>
        </w:rPr>
        <w:t xml:space="preserve"> l’attestation de recevabilité délivrée par l’autorité administrative.</w:t>
      </w:r>
    </w:p>
    <w:p w14:paraId="19D0D607" w14:textId="36AC2FCF" w:rsidR="003D6CD1" w:rsidRDefault="003D6CD1" w:rsidP="00E97DD4">
      <w:pPr>
        <w:autoSpaceDE w:val="0"/>
        <w:autoSpaceDN w:val="0"/>
        <w:adjustRightInd w:val="0"/>
        <w:spacing w:after="240" w:line="240" w:lineRule="auto"/>
        <w:jc w:val="both"/>
        <w:rPr>
          <w:rFonts w:asciiTheme="minorHAnsi" w:hAnsiTheme="minorHAnsi" w:cstheme="minorHAnsi"/>
          <w:iCs/>
        </w:rPr>
      </w:pPr>
      <w:r w:rsidRPr="00724F69">
        <w:rPr>
          <w:rFonts w:asciiTheme="minorHAnsi" w:hAnsiTheme="minorHAnsi" w:cstheme="minorHAnsi"/>
          <w:iCs/>
        </w:rPr>
        <w:t xml:space="preserve">A noter qu’une autorisation temporaire d’exploiter pourra se justifier dans le cadre de l’opération d’élimination du stock historique objet de la prestation. </w:t>
      </w:r>
    </w:p>
    <w:p w14:paraId="06B2E860" w14:textId="77777777" w:rsidR="005C52FC" w:rsidRPr="00724F69" w:rsidRDefault="005C52FC" w:rsidP="00E97DD4">
      <w:pPr>
        <w:autoSpaceDE w:val="0"/>
        <w:autoSpaceDN w:val="0"/>
        <w:adjustRightInd w:val="0"/>
        <w:spacing w:after="240" w:line="240" w:lineRule="auto"/>
        <w:jc w:val="both"/>
        <w:rPr>
          <w:rFonts w:asciiTheme="minorHAnsi" w:hAnsiTheme="minorHAnsi" w:cstheme="minorHAnsi"/>
          <w:iCs/>
        </w:rPr>
      </w:pPr>
    </w:p>
    <w:p w14:paraId="7BAF8A74" w14:textId="77777777" w:rsidR="003D6CD1" w:rsidRPr="00724F69" w:rsidRDefault="003D6CD1" w:rsidP="00E97DD4">
      <w:pPr>
        <w:pStyle w:val="Paragraphedeliste"/>
        <w:numPr>
          <w:ilvl w:val="0"/>
          <w:numId w:val="6"/>
        </w:numPr>
        <w:spacing w:after="240"/>
        <w:rPr>
          <w:rFonts w:asciiTheme="minorHAnsi" w:hAnsiTheme="minorHAnsi" w:cstheme="minorHAnsi"/>
          <w:iCs/>
          <w:sz w:val="22"/>
          <w:szCs w:val="22"/>
        </w:rPr>
      </w:pPr>
      <w:r w:rsidRPr="00724F69">
        <w:rPr>
          <w:rFonts w:asciiTheme="minorHAnsi" w:hAnsiTheme="minorHAnsi" w:cstheme="minorHAnsi"/>
          <w:iCs/>
          <w:sz w:val="22"/>
          <w:szCs w:val="22"/>
        </w:rPr>
        <w:lastRenderedPageBreak/>
        <w:t>Agréments déchets</w:t>
      </w:r>
    </w:p>
    <w:p w14:paraId="185F8206" w14:textId="77777777" w:rsidR="003D6CD1" w:rsidRPr="00724F69" w:rsidRDefault="003D6CD1" w:rsidP="00E97DD4">
      <w:pPr>
        <w:spacing w:after="240" w:line="240" w:lineRule="auto"/>
        <w:jc w:val="both"/>
        <w:rPr>
          <w:rFonts w:asciiTheme="minorHAnsi" w:eastAsia="Times New Roman" w:hAnsiTheme="minorHAnsi" w:cstheme="minorHAnsi"/>
          <w:iCs/>
          <w:lang w:eastAsia="fr-FR"/>
        </w:rPr>
      </w:pPr>
      <w:r w:rsidRPr="00724F69">
        <w:rPr>
          <w:rFonts w:asciiTheme="minorHAnsi" w:eastAsia="Times New Roman" w:hAnsiTheme="minorHAnsi" w:cstheme="minorHAnsi"/>
          <w:iCs/>
          <w:lang w:eastAsia="fr-FR"/>
        </w:rPr>
        <w:t xml:space="preserve">Les déchets réglementés (piles et accumulateurs, batteries au plomb, huiles usagées, déchets d’équipements électriques et électroniques, pneumatiques) devront suivre les filières de traitement agréées et faire l’objet d’un </w:t>
      </w:r>
      <w:r w:rsidRPr="00764EBF">
        <w:rPr>
          <w:rFonts w:asciiTheme="minorHAnsi" w:eastAsia="Times New Roman" w:hAnsiTheme="minorHAnsi" w:cstheme="minorHAnsi"/>
          <w:iCs/>
          <w:u w:val="single"/>
          <w:lang w:eastAsia="fr-FR"/>
        </w:rPr>
        <w:t>bordereau de suivi de déchets</w:t>
      </w:r>
      <w:r w:rsidRPr="00724F69">
        <w:rPr>
          <w:rFonts w:asciiTheme="minorHAnsi" w:eastAsia="Times New Roman" w:hAnsiTheme="minorHAnsi" w:cstheme="minorHAnsi"/>
          <w:iCs/>
          <w:lang w:eastAsia="fr-FR"/>
        </w:rPr>
        <w:t xml:space="preserve">. Pour cela, le prestataire contractualise avec l’éco-organisme agréé en province Sud, fixant les conditions et modalités de stockage, de collecte et de traitement. </w:t>
      </w:r>
    </w:p>
    <w:p w14:paraId="47996D91" w14:textId="77777777" w:rsidR="00E6212F" w:rsidRDefault="003D6CD1" w:rsidP="00E6212F">
      <w:pPr>
        <w:pStyle w:val="Paragraphedeliste"/>
        <w:numPr>
          <w:ilvl w:val="0"/>
          <w:numId w:val="6"/>
        </w:numPr>
        <w:spacing w:after="240"/>
        <w:rPr>
          <w:rFonts w:asciiTheme="minorHAnsi" w:hAnsiTheme="minorHAnsi" w:cstheme="minorHAnsi"/>
          <w:iCs/>
          <w:sz w:val="22"/>
          <w:szCs w:val="22"/>
        </w:rPr>
      </w:pPr>
      <w:r w:rsidRPr="00724F69">
        <w:rPr>
          <w:rFonts w:asciiTheme="minorHAnsi" w:hAnsiTheme="minorHAnsi" w:cstheme="minorHAnsi"/>
          <w:iCs/>
          <w:sz w:val="22"/>
          <w:szCs w:val="22"/>
        </w:rPr>
        <w:t>Autres, conventions internationales</w:t>
      </w:r>
    </w:p>
    <w:p w14:paraId="18A99B5C" w14:textId="74BD8916" w:rsidR="003D6CD1" w:rsidRPr="00E6212F" w:rsidRDefault="003D6CD1" w:rsidP="00E6212F">
      <w:pPr>
        <w:spacing w:after="240" w:line="240" w:lineRule="auto"/>
        <w:jc w:val="both"/>
        <w:rPr>
          <w:rFonts w:asciiTheme="minorHAnsi" w:hAnsiTheme="minorHAnsi" w:cstheme="minorHAnsi"/>
        </w:rPr>
      </w:pPr>
      <w:r w:rsidRPr="00E6212F">
        <w:rPr>
          <w:rFonts w:asciiTheme="minorHAnsi" w:hAnsiTheme="minorHAnsi" w:cstheme="minorHAnsi"/>
        </w:rPr>
        <w:t xml:space="preserve">Le prestataire doit prendre en compte et s’engage à respecter toutes conventions internationales applicables, et en particulier la convention de Bâle sur le contrôle des mouvements transfrontaliers de déchets dangereux et de leur élimination. </w:t>
      </w:r>
    </w:p>
    <w:p w14:paraId="792EF68F" w14:textId="52208292" w:rsidR="009D16EE" w:rsidRPr="00E6212F" w:rsidRDefault="009D16EE" w:rsidP="00E6212F">
      <w:pPr>
        <w:pStyle w:val="Paragraphedeliste"/>
        <w:numPr>
          <w:ilvl w:val="0"/>
          <w:numId w:val="6"/>
        </w:numPr>
        <w:spacing w:after="240"/>
        <w:rPr>
          <w:rFonts w:asciiTheme="minorHAnsi" w:hAnsiTheme="minorHAnsi" w:cstheme="minorHAnsi"/>
          <w:iCs/>
          <w:sz w:val="22"/>
          <w:szCs w:val="22"/>
        </w:rPr>
      </w:pPr>
      <w:r w:rsidRPr="00E6212F">
        <w:rPr>
          <w:rFonts w:asciiTheme="minorHAnsi" w:hAnsiTheme="minorHAnsi" w:cstheme="minorHAnsi"/>
          <w:iCs/>
          <w:sz w:val="22"/>
          <w:szCs w:val="22"/>
        </w:rPr>
        <w:t>Sécurité et hygiène des prestations</w:t>
      </w:r>
    </w:p>
    <w:p w14:paraId="19B5B321" w14:textId="77777777" w:rsidR="009D16EE" w:rsidRPr="00074C6E" w:rsidRDefault="009D16EE" w:rsidP="009D16EE">
      <w:pPr>
        <w:spacing w:after="240" w:line="240" w:lineRule="auto"/>
        <w:jc w:val="both"/>
        <w:rPr>
          <w:rFonts w:asciiTheme="minorHAnsi" w:hAnsiTheme="minorHAnsi" w:cstheme="minorHAnsi"/>
        </w:rPr>
      </w:pPr>
      <w:r w:rsidRPr="00074C6E">
        <w:rPr>
          <w:rFonts w:asciiTheme="minorHAnsi" w:hAnsiTheme="minorHAnsi" w:cstheme="minorHAnsi"/>
        </w:rPr>
        <w:t>Toutes les mesures prescrites par les dispositions réglementaires en vigueur en Nouvelle-Calédonie pour la protection de la main-d'œuvre, l'hygiène, les conditions de travail et la sécurité des personnels s’imposent au titulaire.</w:t>
      </w:r>
    </w:p>
    <w:p w14:paraId="71885AE2" w14:textId="7726D312" w:rsidR="009D16EE" w:rsidRPr="00074C6E" w:rsidRDefault="009D16EE" w:rsidP="009D16EE">
      <w:pPr>
        <w:spacing w:after="240" w:line="240" w:lineRule="auto"/>
        <w:jc w:val="both"/>
        <w:rPr>
          <w:rFonts w:asciiTheme="minorHAnsi" w:hAnsiTheme="minorHAnsi" w:cstheme="minorHAnsi"/>
        </w:rPr>
      </w:pPr>
      <w:r w:rsidRPr="00074C6E">
        <w:rPr>
          <w:rFonts w:asciiTheme="minorHAnsi" w:hAnsiTheme="minorHAnsi" w:cstheme="minorHAnsi"/>
        </w:rPr>
        <w:t>En particulier, le titulaire doit prendre toutes les mesures d’ordre et de sécurité propres à éviter des accidents, tant à l’égard de son personnel qu’à l’égard des agents d</w:t>
      </w:r>
      <w:r w:rsidR="00E6212F">
        <w:rPr>
          <w:rFonts w:asciiTheme="minorHAnsi" w:hAnsiTheme="minorHAnsi" w:cstheme="minorHAnsi"/>
        </w:rPr>
        <w:t>e la province Sud et des tiers.</w:t>
      </w:r>
    </w:p>
    <w:p w14:paraId="60B6FE92" w14:textId="1053B540" w:rsidR="009D16EE" w:rsidRPr="005C52FC" w:rsidRDefault="00E6212F" w:rsidP="00E6212F">
      <w:pPr>
        <w:pStyle w:val="Paragraphedeliste"/>
        <w:numPr>
          <w:ilvl w:val="0"/>
          <w:numId w:val="6"/>
        </w:numPr>
        <w:spacing w:after="240"/>
        <w:jc w:val="both"/>
        <w:rPr>
          <w:rFonts w:asciiTheme="minorHAnsi" w:hAnsiTheme="minorHAnsi" w:cstheme="minorHAnsi"/>
          <w:sz w:val="22"/>
          <w:szCs w:val="22"/>
        </w:rPr>
      </w:pPr>
      <w:r w:rsidRPr="005C52FC">
        <w:rPr>
          <w:rFonts w:asciiTheme="minorHAnsi" w:hAnsiTheme="minorHAnsi" w:cstheme="minorHAnsi"/>
          <w:sz w:val="22"/>
          <w:szCs w:val="22"/>
        </w:rPr>
        <w:t>Assurances</w:t>
      </w:r>
    </w:p>
    <w:p w14:paraId="67510599" w14:textId="5FAC7CC5" w:rsidR="009D16EE" w:rsidRPr="00074C6E" w:rsidRDefault="009D16EE" w:rsidP="009D16EE">
      <w:pPr>
        <w:spacing w:after="240" w:line="240" w:lineRule="auto"/>
        <w:jc w:val="both"/>
        <w:rPr>
          <w:rFonts w:asciiTheme="minorHAnsi" w:hAnsiTheme="minorHAnsi" w:cstheme="minorHAnsi"/>
        </w:rPr>
      </w:pPr>
      <w:r w:rsidRPr="00764EBF">
        <w:rPr>
          <w:rFonts w:asciiTheme="minorHAnsi" w:hAnsiTheme="minorHAnsi" w:cstheme="minorHAnsi"/>
          <w:b/>
        </w:rPr>
        <w:t xml:space="preserve">Dans un délai de quinze jours à compter de la notification </w:t>
      </w:r>
      <w:r w:rsidR="00764EBF">
        <w:rPr>
          <w:rFonts w:asciiTheme="minorHAnsi" w:hAnsiTheme="minorHAnsi" w:cstheme="minorHAnsi"/>
          <w:b/>
        </w:rPr>
        <w:t xml:space="preserve">de la convention </w:t>
      </w:r>
      <w:r w:rsidR="00764EBF" w:rsidRPr="00764EBF">
        <w:rPr>
          <w:rFonts w:asciiTheme="minorHAnsi" w:hAnsiTheme="minorHAnsi" w:cstheme="minorHAnsi"/>
        </w:rPr>
        <w:t>issue de la présente consultation</w:t>
      </w:r>
      <w:r w:rsidRPr="00074C6E">
        <w:rPr>
          <w:rFonts w:asciiTheme="minorHAnsi" w:hAnsiTheme="minorHAnsi" w:cstheme="minorHAnsi"/>
        </w:rPr>
        <w:t xml:space="preserve"> et avant tout commencement d’exécution, le titulaire et ses sous-traitants doivent justifier être couverts par des assurances garantissant les tiers en cas d’accidents ou de dommages causés par l’exécution des prestations.</w:t>
      </w:r>
    </w:p>
    <w:p w14:paraId="2A50A144" w14:textId="77777777" w:rsidR="009D16EE" w:rsidRPr="00074C6E" w:rsidRDefault="009D16EE" w:rsidP="009D16EE">
      <w:pPr>
        <w:spacing w:after="240" w:line="240" w:lineRule="auto"/>
        <w:jc w:val="both"/>
        <w:rPr>
          <w:rFonts w:asciiTheme="minorHAnsi" w:hAnsiTheme="minorHAnsi" w:cstheme="minorHAnsi"/>
        </w:rPr>
      </w:pPr>
      <w:r w:rsidRPr="00074C6E">
        <w:rPr>
          <w:rFonts w:asciiTheme="minorHAnsi" w:hAnsiTheme="minorHAnsi" w:cstheme="minorHAnsi"/>
        </w:rPr>
        <w:t>Cette garantie doit être suffisante et inclure notamment les conséquences pécuniaires de la responsabilité civile qu’il pourrait encourir en cas de dommages corporels et/ou matériels causés à l’occasion de l’exécution des prestations, objets du marché.</w:t>
      </w:r>
    </w:p>
    <w:p w14:paraId="38ACC4C5" w14:textId="7D0A7F0A" w:rsidR="009D16EE" w:rsidRPr="005C52FC" w:rsidRDefault="00E6212F" w:rsidP="00E6212F">
      <w:pPr>
        <w:pStyle w:val="Paragraphedeliste"/>
        <w:numPr>
          <w:ilvl w:val="0"/>
          <w:numId w:val="6"/>
        </w:numPr>
        <w:spacing w:after="240"/>
        <w:jc w:val="both"/>
        <w:rPr>
          <w:rFonts w:asciiTheme="minorHAnsi" w:hAnsiTheme="minorHAnsi" w:cstheme="minorHAnsi"/>
          <w:sz w:val="22"/>
          <w:szCs w:val="22"/>
        </w:rPr>
      </w:pPr>
      <w:r w:rsidRPr="005C52FC">
        <w:rPr>
          <w:rFonts w:asciiTheme="minorHAnsi" w:hAnsiTheme="minorHAnsi" w:cstheme="minorHAnsi"/>
          <w:sz w:val="22"/>
          <w:szCs w:val="22"/>
        </w:rPr>
        <w:t>Responsabilités</w:t>
      </w:r>
    </w:p>
    <w:p w14:paraId="57058DB6" w14:textId="77777777" w:rsidR="009D16EE" w:rsidRPr="00074C6E" w:rsidRDefault="009D16EE" w:rsidP="009D16EE">
      <w:pPr>
        <w:spacing w:after="240" w:line="240" w:lineRule="auto"/>
        <w:jc w:val="both"/>
        <w:rPr>
          <w:rFonts w:asciiTheme="minorHAnsi" w:hAnsiTheme="minorHAnsi" w:cstheme="minorHAnsi"/>
        </w:rPr>
      </w:pPr>
      <w:r w:rsidRPr="00074C6E">
        <w:rPr>
          <w:rFonts w:asciiTheme="minorHAnsi" w:hAnsiTheme="minorHAnsi" w:cstheme="minorHAnsi"/>
        </w:rPr>
        <w:t>Le titulaire est responsable des dommages que la mauvaise exécution des prestations peut causer :</w:t>
      </w:r>
    </w:p>
    <w:p w14:paraId="0B1A5849" w14:textId="052512CA" w:rsidR="009D16EE" w:rsidRPr="005C52FC" w:rsidRDefault="009D16EE" w:rsidP="005C52FC">
      <w:pPr>
        <w:pStyle w:val="Paragraphedeliste"/>
        <w:numPr>
          <w:ilvl w:val="0"/>
          <w:numId w:val="18"/>
        </w:numPr>
        <w:jc w:val="both"/>
        <w:rPr>
          <w:rFonts w:asciiTheme="minorHAnsi" w:hAnsiTheme="minorHAnsi" w:cstheme="minorHAnsi"/>
          <w:sz w:val="22"/>
          <w:szCs w:val="22"/>
        </w:rPr>
      </w:pPr>
      <w:proofErr w:type="gramStart"/>
      <w:r w:rsidRPr="005C52FC">
        <w:rPr>
          <w:rFonts w:asciiTheme="minorHAnsi" w:hAnsiTheme="minorHAnsi" w:cstheme="minorHAnsi"/>
          <w:sz w:val="22"/>
          <w:szCs w:val="22"/>
        </w:rPr>
        <w:t>à</w:t>
      </w:r>
      <w:proofErr w:type="gramEnd"/>
      <w:r w:rsidRPr="005C52FC">
        <w:rPr>
          <w:rFonts w:asciiTheme="minorHAnsi" w:hAnsiTheme="minorHAnsi" w:cstheme="minorHAnsi"/>
          <w:sz w:val="22"/>
          <w:szCs w:val="22"/>
        </w:rPr>
        <w:t xml:space="preserve"> son personnel, aux agents de la province Sud ou à des tiers,</w:t>
      </w:r>
    </w:p>
    <w:p w14:paraId="0CB9A1D8" w14:textId="4A1630D1" w:rsidR="009D16EE" w:rsidRPr="005C52FC" w:rsidRDefault="009D16EE" w:rsidP="005C52FC">
      <w:pPr>
        <w:pStyle w:val="Paragraphedeliste"/>
        <w:numPr>
          <w:ilvl w:val="0"/>
          <w:numId w:val="18"/>
        </w:numPr>
        <w:jc w:val="both"/>
        <w:rPr>
          <w:rFonts w:asciiTheme="minorHAnsi" w:hAnsiTheme="minorHAnsi" w:cstheme="minorHAnsi"/>
          <w:sz w:val="22"/>
          <w:szCs w:val="22"/>
        </w:rPr>
      </w:pPr>
      <w:proofErr w:type="gramStart"/>
      <w:r w:rsidRPr="005C52FC">
        <w:rPr>
          <w:rFonts w:asciiTheme="minorHAnsi" w:hAnsiTheme="minorHAnsi" w:cstheme="minorHAnsi"/>
          <w:sz w:val="22"/>
          <w:szCs w:val="22"/>
        </w:rPr>
        <w:t>à</w:t>
      </w:r>
      <w:proofErr w:type="gramEnd"/>
      <w:r w:rsidRPr="005C52FC">
        <w:rPr>
          <w:rFonts w:asciiTheme="minorHAnsi" w:hAnsiTheme="minorHAnsi" w:cstheme="minorHAnsi"/>
          <w:sz w:val="22"/>
          <w:szCs w:val="22"/>
        </w:rPr>
        <w:t xml:space="preserve"> ses biens, à ceux de la province Sud ou aux biens appartenant à des tiers.</w:t>
      </w:r>
    </w:p>
    <w:p w14:paraId="45997EF2" w14:textId="77777777" w:rsidR="009D16EE" w:rsidRDefault="009D16EE" w:rsidP="00E97DD4">
      <w:pPr>
        <w:spacing w:before="120" w:after="240" w:line="240" w:lineRule="auto"/>
        <w:jc w:val="both"/>
        <w:rPr>
          <w:rFonts w:asciiTheme="minorHAnsi" w:eastAsia="Times New Roman" w:hAnsiTheme="minorHAnsi" w:cstheme="minorHAnsi"/>
          <w:iCs/>
          <w:lang w:eastAsia="fr-FR"/>
        </w:rPr>
      </w:pPr>
    </w:p>
    <w:p w14:paraId="7487DF82" w14:textId="1266A41F" w:rsidR="0002393D" w:rsidRDefault="003D6CD1" w:rsidP="00E97DD4">
      <w:pPr>
        <w:pStyle w:val="Paragraphedeliste"/>
        <w:numPr>
          <w:ilvl w:val="1"/>
          <w:numId w:val="5"/>
        </w:numPr>
        <w:spacing w:after="240"/>
        <w:jc w:val="both"/>
        <w:outlineLvl w:val="1"/>
        <w:rPr>
          <w:rFonts w:asciiTheme="minorHAnsi" w:hAnsiTheme="minorHAnsi" w:cstheme="minorHAnsi"/>
          <w:b/>
          <w:sz w:val="22"/>
          <w:szCs w:val="22"/>
        </w:rPr>
      </w:pPr>
      <w:bookmarkStart w:id="27" w:name="_Toc76643372"/>
      <w:r w:rsidRPr="00E97DD4">
        <w:rPr>
          <w:rFonts w:asciiTheme="minorHAnsi" w:hAnsiTheme="minorHAnsi" w:cstheme="minorHAnsi"/>
          <w:b/>
          <w:sz w:val="22"/>
          <w:szCs w:val="22"/>
        </w:rPr>
        <w:t>Suivi de la prestation</w:t>
      </w:r>
      <w:bookmarkEnd w:id="27"/>
      <w:r w:rsidRPr="00E97DD4">
        <w:rPr>
          <w:rFonts w:asciiTheme="minorHAnsi" w:hAnsiTheme="minorHAnsi" w:cstheme="minorHAnsi"/>
          <w:b/>
          <w:sz w:val="22"/>
          <w:szCs w:val="22"/>
        </w:rPr>
        <w:t xml:space="preserve"> </w:t>
      </w:r>
    </w:p>
    <w:p w14:paraId="7057CE6F" w14:textId="77777777" w:rsidR="008A46A5" w:rsidRPr="00E97DD4" w:rsidRDefault="008A46A5" w:rsidP="008A46A5">
      <w:pPr>
        <w:pStyle w:val="Paragraphedeliste"/>
        <w:spacing w:after="240"/>
        <w:ind w:left="792"/>
        <w:jc w:val="both"/>
        <w:outlineLvl w:val="1"/>
        <w:rPr>
          <w:rFonts w:asciiTheme="minorHAnsi" w:hAnsiTheme="minorHAnsi" w:cstheme="minorHAnsi"/>
          <w:b/>
          <w:sz w:val="22"/>
          <w:szCs w:val="22"/>
        </w:rPr>
      </w:pPr>
    </w:p>
    <w:p w14:paraId="4ED64481" w14:textId="11B662E4" w:rsidR="005F14B7" w:rsidRPr="005C52FC" w:rsidRDefault="005F14B7" w:rsidP="008A46A5">
      <w:pPr>
        <w:pStyle w:val="Paragraphedeliste"/>
        <w:numPr>
          <w:ilvl w:val="0"/>
          <w:numId w:val="6"/>
        </w:numPr>
        <w:spacing w:after="240"/>
        <w:jc w:val="both"/>
        <w:rPr>
          <w:rFonts w:asciiTheme="minorHAnsi" w:hAnsiTheme="minorHAnsi" w:cstheme="minorHAnsi"/>
          <w:sz w:val="22"/>
          <w:szCs w:val="22"/>
        </w:rPr>
      </w:pPr>
      <w:r w:rsidRPr="005C52FC">
        <w:rPr>
          <w:rFonts w:asciiTheme="minorHAnsi" w:hAnsiTheme="minorHAnsi" w:cstheme="minorHAnsi"/>
          <w:sz w:val="22"/>
          <w:szCs w:val="22"/>
        </w:rPr>
        <w:t>Information et communication</w:t>
      </w:r>
      <w:bookmarkEnd w:id="24"/>
      <w:bookmarkEnd w:id="25"/>
      <w:r w:rsidRPr="005C52FC">
        <w:rPr>
          <w:rFonts w:asciiTheme="minorHAnsi" w:hAnsiTheme="minorHAnsi" w:cstheme="minorHAnsi"/>
          <w:sz w:val="22"/>
          <w:szCs w:val="22"/>
        </w:rPr>
        <w:t xml:space="preserve"> </w:t>
      </w:r>
      <w:bookmarkEnd w:id="26"/>
    </w:p>
    <w:p w14:paraId="0D0EDB37" w14:textId="24C1D4B8" w:rsidR="005F14B7" w:rsidRPr="00724F69" w:rsidRDefault="005F14B7" w:rsidP="00E97DD4">
      <w:pPr>
        <w:pStyle w:val="Corpsdetexte"/>
        <w:spacing w:before="120" w:after="240"/>
        <w:ind w:right="-23"/>
        <w:rPr>
          <w:rFonts w:asciiTheme="minorHAnsi" w:hAnsiTheme="minorHAnsi" w:cstheme="minorHAnsi"/>
          <w:i w:val="0"/>
          <w:sz w:val="22"/>
          <w:szCs w:val="22"/>
        </w:rPr>
      </w:pPr>
      <w:r w:rsidRPr="00724F69">
        <w:rPr>
          <w:rFonts w:asciiTheme="minorHAnsi" w:hAnsiTheme="minorHAnsi" w:cstheme="minorHAnsi"/>
          <w:i w:val="0"/>
          <w:sz w:val="22"/>
          <w:szCs w:val="22"/>
        </w:rPr>
        <w:t xml:space="preserve">En cas d’évènement ou de difficulté de nature à retarder ou à gêner le bon déroulement de l’étude, le prestataire en informera la </w:t>
      </w:r>
      <w:r w:rsidR="0002393D" w:rsidRPr="00724F69">
        <w:rPr>
          <w:rFonts w:asciiTheme="minorHAnsi" w:hAnsiTheme="minorHAnsi" w:cstheme="minorHAnsi"/>
          <w:i w:val="0"/>
          <w:sz w:val="22"/>
          <w:szCs w:val="22"/>
        </w:rPr>
        <w:t xml:space="preserve">Direction du Développement Durable des Territoires </w:t>
      </w:r>
      <w:r w:rsidRPr="00724F69">
        <w:rPr>
          <w:rFonts w:asciiTheme="minorHAnsi" w:hAnsiTheme="minorHAnsi" w:cstheme="minorHAnsi"/>
          <w:i w:val="0"/>
          <w:sz w:val="22"/>
          <w:szCs w:val="22"/>
        </w:rPr>
        <w:t xml:space="preserve">(bureau de la gestion des déchets) par écrit (courriel) dans les plus brefs délais, afin d’établir avec la province Sud les mesures correctives ou palliatives appropriées. </w:t>
      </w:r>
    </w:p>
    <w:p w14:paraId="0DFC7200" w14:textId="1EAE3A94" w:rsidR="005F14B7" w:rsidRPr="005C52FC" w:rsidRDefault="00E328A6" w:rsidP="008A46A5">
      <w:pPr>
        <w:pStyle w:val="Paragraphedeliste"/>
        <w:numPr>
          <w:ilvl w:val="0"/>
          <w:numId w:val="6"/>
        </w:numPr>
        <w:spacing w:after="240"/>
        <w:jc w:val="both"/>
        <w:rPr>
          <w:rFonts w:asciiTheme="minorHAnsi" w:hAnsiTheme="minorHAnsi" w:cstheme="minorHAnsi"/>
          <w:sz w:val="22"/>
          <w:szCs w:val="22"/>
        </w:rPr>
      </w:pPr>
      <w:bookmarkStart w:id="28" w:name="_Toc45199746"/>
      <w:bookmarkStart w:id="29" w:name="_Toc45259288"/>
      <w:r w:rsidRPr="005C52FC">
        <w:rPr>
          <w:rFonts w:asciiTheme="minorHAnsi" w:hAnsiTheme="minorHAnsi" w:cstheme="minorHAnsi"/>
          <w:sz w:val="22"/>
          <w:szCs w:val="22"/>
        </w:rPr>
        <w:t>R</w:t>
      </w:r>
      <w:r w:rsidR="005F14B7" w:rsidRPr="005C52FC">
        <w:rPr>
          <w:rFonts w:asciiTheme="minorHAnsi" w:hAnsiTheme="minorHAnsi" w:cstheme="minorHAnsi"/>
          <w:sz w:val="22"/>
          <w:szCs w:val="22"/>
        </w:rPr>
        <w:t>éunions</w:t>
      </w:r>
      <w:bookmarkEnd w:id="28"/>
      <w:bookmarkEnd w:id="29"/>
    </w:p>
    <w:p w14:paraId="11BCFC7E" w14:textId="3AF1A43A" w:rsidR="0070092F" w:rsidRPr="0070092F" w:rsidRDefault="0070092F" w:rsidP="0070092F">
      <w:pPr>
        <w:spacing w:after="240"/>
        <w:jc w:val="both"/>
        <w:rPr>
          <w:rFonts w:asciiTheme="minorHAnsi" w:hAnsiTheme="minorHAnsi" w:cstheme="minorHAnsi"/>
        </w:rPr>
      </w:pPr>
      <w:r>
        <w:rPr>
          <w:rFonts w:asciiTheme="minorHAnsi" w:hAnsiTheme="minorHAnsi" w:cstheme="minorHAnsi"/>
        </w:rPr>
        <w:t xml:space="preserve">Pour le bon suivi de la prestation, la DDDT prévoit : </w:t>
      </w:r>
    </w:p>
    <w:p w14:paraId="35D27B09" w14:textId="6BCEF885" w:rsidR="00722B2D" w:rsidRDefault="00722B2D" w:rsidP="00722B2D">
      <w:pPr>
        <w:pStyle w:val="Corpsdetexte"/>
        <w:numPr>
          <w:ilvl w:val="0"/>
          <w:numId w:val="13"/>
        </w:numPr>
        <w:spacing w:before="120" w:after="120"/>
        <w:ind w:right="-23"/>
        <w:rPr>
          <w:rFonts w:asciiTheme="minorHAnsi" w:hAnsiTheme="minorHAnsi" w:cstheme="minorHAnsi"/>
          <w:i w:val="0"/>
          <w:sz w:val="22"/>
          <w:szCs w:val="22"/>
        </w:rPr>
      </w:pPr>
      <w:r>
        <w:rPr>
          <w:rFonts w:asciiTheme="minorHAnsi" w:hAnsiTheme="minorHAnsi" w:cstheme="minorHAnsi"/>
          <w:i w:val="0"/>
          <w:sz w:val="22"/>
          <w:szCs w:val="22"/>
        </w:rPr>
        <w:t xml:space="preserve">Une </w:t>
      </w:r>
      <w:r w:rsidRPr="00724F69">
        <w:rPr>
          <w:rFonts w:asciiTheme="minorHAnsi" w:hAnsiTheme="minorHAnsi" w:cstheme="minorHAnsi"/>
          <w:i w:val="0"/>
          <w:sz w:val="22"/>
          <w:szCs w:val="22"/>
        </w:rPr>
        <w:t>réunion de lancement</w:t>
      </w:r>
      <w:r>
        <w:rPr>
          <w:rFonts w:asciiTheme="minorHAnsi" w:hAnsiTheme="minorHAnsi" w:cstheme="minorHAnsi"/>
          <w:i w:val="0"/>
          <w:sz w:val="22"/>
          <w:szCs w:val="22"/>
        </w:rPr>
        <w:t xml:space="preserve"> </w:t>
      </w:r>
      <w:r w:rsidR="0070092F">
        <w:rPr>
          <w:rFonts w:asciiTheme="minorHAnsi" w:hAnsiTheme="minorHAnsi" w:cstheme="minorHAnsi"/>
          <w:i w:val="0"/>
          <w:sz w:val="22"/>
          <w:szCs w:val="22"/>
        </w:rPr>
        <w:t>avec</w:t>
      </w:r>
      <w:r>
        <w:rPr>
          <w:rFonts w:asciiTheme="minorHAnsi" w:hAnsiTheme="minorHAnsi" w:cstheme="minorHAnsi"/>
          <w:i w:val="0"/>
          <w:sz w:val="22"/>
          <w:szCs w:val="22"/>
        </w:rPr>
        <w:t xml:space="preserve"> le prestataire, à la notification de la convention issue de la présente consultation ;</w:t>
      </w:r>
    </w:p>
    <w:p w14:paraId="6D37C840" w14:textId="7E210371" w:rsidR="00722B2D" w:rsidRDefault="00722B2D" w:rsidP="00722B2D">
      <w:pPr>
        <w:pStyle w:val="Corpsdetexte"/>
        <w:numPr>
          <w:ilvl w:val="0"/>
          <w:numId w:val="13"/>
        </w:numPr>
        <w:spacing w:before="120" w:after="120"/>
        <w:ind w:right="-23"/>
        <w:rPr>
          <w:rFonts w:asciiTheme="minorHAnsi" w:hAnsiTheme="minorHAnsi" w:cstheme="minorHAnsi"/>
          <w:i w:val="0"/>
          <w:sz w:val="22"/>
          <w:szCs w:val="22"/>
        </w:rPr>
      </w:pPr>
      <w:r>
        <w:rPr>
          <w:rFonts w:asciiTheme="minorHAnsi" w:hAnsiTheme="minorHAnsi" w:cstheme="minorHAnsi"/>
          <w:i w:val="0"/>
          <w:sz w:val="22"/>
          <w:szCs w:val="22"/>
        </w:rPr>
        <w:lastRenderedPageBreak/>
        <w:t xml:space="preserve">Des </w:t>
      </w:r>
      <w:r w:rsidRPr="00724F69">
        <w:rPr>
          <w:rFonts w:asciiTheme="minorHAnsi" w:hAnsiTheme="minorHAnsi" w:cstheme="minorHAnsi"/>
          <w:i w:val="0"/>
          <w:sz w:val="22"/>
          <w:szCs w:val="22"/>
        </w:rPr>
        <w:t>visite</w:t>
      </w:r>
      <w:r>
        <w:rPr>
          <w:rFonts w:asciiTheme="minorHAnsi" w:hAnsiTheme="minorHAnsi" w:cstheme="minorHAnsi"/>
          <w:i w:val="0"/>
          <w:sz w:val="22"/>
          <w:szCs w:val="22"/>
        </w:rPr>
        <w:t>s</w:t>
      </w:r>
      <w:r w:rsidRPr="00724F69">
        <w:rPr>
          <w:rFonts w:asciiTheme="minorHAnsi" w:hAnsiTheme="minorHAnsi" w:cstheme="minorHAnsi"/>
          <w:i w:val="0"/>
          <w:sz w:val="22"/>
          <w:szCs w:val="22"/>
        </w:rPr>
        <w:t xml:space="preserve"> de chantier</w:t>
      </w:r>
      <w:r>
        <w:rPr>
          <w:rFonts w:asciiTheme="minorHAnsi" w:hAnsiTheme="minorHAnsi" w:cstheme="minorHAnsi"/>
          <w:i w:val="0"/>
          <w:sz w:val="22"/>
          <w:szCs w:val="22"/>
        </w:rPr>
        <w:t> ;</w:t>
      </w:r>
    </w:p>
    <w:p w14:paraId="5D9ABEC3" w14:textId="0F748731" w:rsidR="00A01E89" w:rsidRDefault="00722B2D" w:rsidP="005C52FC">
      <w:pPr>
        <w:pStyle w:val="Corpsdetexte"/>
        <w:numPr>
          <w:ilvl w:val="0"/>
          <w:numId w:val="13"/>
        </w:numPr>
        <w:spacing w:before="120" w:after="240"/>
        <w:ind w:left="714" w:right="-23" w:hanging="357"/>
        <w:rPr>
          <w:rFonts w:asciiTheme="minorHAnsi" w:hAnsiTheme="minorHAnsi" w:cstheme="minorHAnsi"/>
          <w:i w:val="0"/>
          <w:sz w:val="22"/>
          <w:szCs w:val="22"/>
        </w:rPr>
      </w:pPr>
      <w:r>
        <w:rPr>
          <w:rFonts w:asciiTheme="minorHAnsi" w:hAnsiTheme="minorHAnsi" w:cstheme="minorHAnsi"/>
          <w:i w:val="0"/>
          <w:sz w:val="22"/>
          <w:szCs w:val="22"/>
        </w:rPr>
        <w:t>Une réunion de restitution à l’issue de l’opération d’élimination du stock historique de NHU, lors de laquelle le prestataire présentera à la DDDT le bilan de l’opération.</w:t>
      </w:r>
    </w:p>
    <w:p w14:paraId="58EC37D0" w14:textId="77777777" w:rsidR="00A01E89" w:rsidRPr="005C52FC" w:rsidRDefault="00A01E89" w:rsidP="00A01E89">
      <w:pPr>
        <w:pStyle w:val="Paragraphedeliste"/>
        <w:numPr>
          <w:ilvl w:val="0"/>
          <w:numId w:val="6"/>
        </w:numPr>
        <w:spacing w:after="240" w:line="360" w:lineRule="auto"/>
        <w:ind w:left="357" w:hanging="357"/>
        <w:jc w:val="both"/>
        <w:rPr>
          <w:rFonts w:asciiTheme="minorHAnsi" w:hAnsiTheme="minorHAnsi" w:cstheme="minorHAnsi"/>
          <w:sz w:val="22"/>
          <w:szCs w:val="22"/>
        </w:rPr>
      </w:pPr>
      <w:r w:rsidRPr="005C52FC">
        <w:rPr>
          <w:rFonts w:asciiTheme="minorHAnsi" w:hAnsiTheme="minorHAnsi" w:cstheme="minorHAnsi"/>
          <w:sz w:val="22"/>
          <w:szCs w:val="22"/>
        </w:rPr>
        <w:t xml:space="preserve">Fin anticipée </w:t>
      </w:r>
    </w:p>
    <w:p w14:paraId="51866A1D" w14:textId="4E351369" w:rsidR="00A01E89" w:rsidRDefault="00A01E89" w:rsidP="00A01E89">
      <w:pPr>
        <w:pStyle w:val="Paragraphedeliste"/>
        <w:spacing w:after="240"/>
        <w:ind w:left="0"/>
        <w:jc w:val="both"/>
        <w:rPr>
          <w:rFonts w:asciiTheme="minorHAnsi" w:hAnsiTheme="minorHAnsi" w:cstheme="minorHAnsi"/>
          <w:sz w:val="22"/>
          <w:szCs w:val="22"/>
        </w:rPr>
      </w:pPr>
      <w:r w:rsidRPr="00A01E89">
        <w:rPr>
          <w:rFonts w:asciiTheme="minorHAnsi" w:hAnsiTheme="minorHAnsi" w:cstheme="minorHAnsi"/>
          <w:sz w:val="22"/>
          <w:szCs w:val="22"/>
        </w:rPr>
        <w:t xml:space="preserve">En cas de non satisfaction des prestations en cours de réalisation, la province se réserve le droit </w:t>
      </w:r>
      <w:r w:rsidR="0070092F">
        <w:rPr>
          <w:rFonts w:asciiTheme="minorHAnsi" w:hAnsiTheme="minorHAnsi" w:cstheme="minorHAnsi"/>
          <w:sz w:val="22"/>
          <w:szCs w:val="22"/>
        </w:rPr>
        <w:t>de mettre fin à la convention.</w:t>
      </w:r>
    </w:p>
    <w:p w14:paraId="3496DD75" w14:textId="3CB84120" w:rsidR="0070092F" w:rsidRDefault="0070092F" w:rsidP="00A01E89">
      <w:pPr>
        <w:pStyle w:val="Paragraphedeliste"/>
        <w:spacing w:after="240"/>
        <w:ind w:left="0"/>
        <w:jc w:val="both"/>
        <w:rPr>
          <w:rFonts w:asciiTheme="minorHAnsi" w:hAnsiTheme="minorHAnsi" w:cstheme="minorHAnsi"/>
          <w:sz w:val="22"/>
          <w:szCs w:val="22"/>
        </w:rPr>
      </w:pPr>
    </w:p>
    <w:p w14:paraId="03A72B3E" w14:textId="77777777" w:rsidR="0070092F" w:rsidRDefault="0070092F" w:rsidP="00A01E89">
      <w:pPr>
        <w:pStyle w:val="Paragraphedeliste"/>
        <w:spacing w:after="240"/>
        <w:ind w:left="0"/>
        <w:jc w:val="both"/>
        <w:rPr>
          <w:rFonts w:asciiTheme="minorHAnsi" w:hAnsiTheme="minorHAnsi" w:cstheme="minorHAnsi"/>
          <w:sz w:val="22"/>
          <w:szCs w:val="22"/>
        </w:rPr>
      </w:pPr>
    </w:p>
    <w:p w14:paraId="6BE2E1D4" w14:textId="39085A5E" w:rsidR="008C0889" w:rsidRPr="00A01E89" w:rsidRDefault="008C0889" w:rsidP="00A01E89">
      <w:pPr>
        <w:pStyle w:val="Paragraphedeliste"/>
        <w:numPr>
          <w:ilvl w:val="1"/>
          <w:numId w:val="5"/>
        </w:numPr>
        <w:spacing w:after="240"/>
        <w:jc w:val="both"/>
        <w:outlineLvl w:val="1"/>
        <w:rPr>
          <w:rFonts w:asciiTheme="minorHAnsi" w:hAnsiTheme="minorHAnsi" w:cstheme="minorHAnsi"/>
          <w:b/>
          <w:sz w:val="22"/>
          <w:szCs w:val="22"/>
        </w:rPr>
      </w:pPr>
      <w:bookmarkStart w:id="30" w:name="_Toc75347001"/>
      <w:bookmarkStart w:id="31" w:name="_Toc76111105"/>
      <w:bookmarkStart w:id="32" w:name="_Toc76643373"/>
      <w:bookmarkStart w:id="33" w:name="_Toc75347002"/>
      <w:bookmarkStart w:id="34" w:name="_Toc76111106"/>
      <w:bookmarkStart w:id="35" w:name="_Toc76643374"/>
      <w:bookmarkStart w:id="36" w:name="_Toc75347003"/>
      <w:bookmarkStart w:id="37" w:name="_Toc76111107"/>
      <w:bookmarkStart w:id="38" w:name="_Toc76643375"/>
      <w:bookmarkStart w:id="39" w:name="_Toc75347004"/>
      <w:bookmarkStart w:id="40" w:name="_Toc76111108"/>
      <w:bookmarkStart w:id="41" w:name="_Toc76643376"/>
      <w:bookmarkStart w:id="42" w:name="_Toc75347005"/>
      <w:bookmarkStart w:id="43" w:name="_Toc76111109"/>
      <w:bookmarkStart w:id="44" w:name="_Toc76643377"/>
      <w:bookmarkStart w:id="45" w:name="_Toc76643378"/>
      <w:bookmarkStart w:id="46" w:name="_Toc45199747"/>
      <w:bookmarkStart w:id="47" w:name="_Toc4525928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A01E89">
        <w:rPr>
          <w:rFonts w:asciiTheme="minorHAnsi" w:hAnsiTheme="minorHAnsi" w:cstheme="minorHAnsi"/>
          <w:b/>
          <w:sz w:val="22"/>
          <w:szCs w:val="22"/>
        </w:rPr>
        <w:t>Livrables</w:t>
      </w:r>
      <w:bookmarkEnd w:id="45"/>
    </w:p>
    <w:p w14:paraId="0738D921" w14:textId="47632377" w:rsidR="00890B53" w:rsidRDefault="00127EEE" w:rsidP="00890B53">
      <w:pPr>
        <w:rPr>
          <w:rFonts w:asciiTheme="minorHAnsi" w:eastAsia="Times New Roman" w:hAnsiTheme="minorHAnsi" w:cstheme="minorHAnsi"/>
          <w:iCs/>
          <w:lang w:eastAsia="fr-FR"/>
        </w:rPr>
      </w:pPr>
      <w:r>
        <w:rPr>
          <w:rFonts w:asciiTheme="minorHAnsi" w:eastAsia="Times New Roman" w:hAnsiTheme="minorHAnsi" w:cstheme="minorHAnsi"/>
          <w:iCs/>
          <w:lang w:eastAsia="fr-FR"/>
        </w:rPr>
        <w:t xml:space="preserve">A l’issue </w:t>
      </w:r>
      <w:r w:rsidR="00890B53">
        <w:rPr>
          <w:rFonts w:asciiTheme="minorHAnsi" w:eastAsia="Times New Roman" w:hAnsiTheme="minorHAnsi" w:cstheme="minorHAnsi"/>
          <w:iCs/>
          <w:lang w:eastAsia="fr-FR"/>
        </w:rPr>
        <w:t>de chacune des phases</w:t>
      </w:r>
      <w:r>
        <w:rPr>
          <w:rFonts w:asciiTheme="minorHAnsi" w:eastAsia="Times New Roman" w:hAnsiTheme="minorHAnsi" w:cstheme="minorHAnsi"/>
          <w:iCs/>
          <w:lang w:eastAsia="fr-FR"/>
        </w:rPr>
        <w:t>, l</w:t>
      </w:r>
      <w:r w:rsidR="008C0889" w:rsidRPr="008C0889">
        <w:rPr>
          <w:rFonts w:asciiTheme="minorHAnsi" w:eastAsia="Times New Roman" w:hAnsiTheme="minorHAnsi" w:cstheme="minorHAnsi"/>
          <w:iCs/>
          <w:lang w:eastAsia="fr-FR"/>
        </w:rPr>
        <w:t xml:space="preserve">e prestataire fournit </w:t>
      </w:r>
      <w:r w:rsidR="00DA7782">
        <w:rPr>
          <w:rFonts w:asciiTheme="minorHAnsi" w:eastAsia="Times New Roman" w:hAnsiTheme="minorHAnsi" w:cstheme="minorHAnsi"/>
          <w:iCs/>
          <w:lang w:eastAsia="fr-FR"/>
        </w:rPr>
        <w:t>à la DDDT pour validation</w:t>
      </w:r>
      <w:r w:rsidR="00164D52">
        <w:rPr>
          <w:rFonts w:asciiTheme="minorHAnsi" w:eastAsia="Times New Roman" w:hAnsiTheme="minorHAnsi" w:cstheme="minorHAnsi"/>
          <w:iCs/>
          <w:lang w:eastAsia="fr-FR"/>
        </w:rPr>
        <w:t xml:space="preserve"> les livrables suivants</w:t>
      </w:r>
      <w:r>
        <w:rPr>
          <w:rFonts w:asciiTheme="minorHAnsi" w:eastAsia="Times New Roman" w:hAnsiTheme="minorHAnsi" w:cstheme="minorHAnsi"/>
          <w:iCs/>
          <w:lang w:eastAsia="fr-FR"/>
        </w:rPr>
        <w:t xml:space="preserve"> </w:t>
      </w:r>
      <w:r w:rsidR="008C0889" w:rsidRPr="008C0889">
        <w:rPr>
          <w:rFonts w:asciiTheme="minorHAnsi" w:eastAsia="Times New Roman" w:hAnsiTheme="minorHAnsi" w:cstheme="minorHAnsi"/>
          <w:iCs/>
          <w:lang w:eastAsia="fr-FR"/>
        </w:rPr>
        <w:t>:</w:t>
      </w:r>
    </w:p>
    <w:p w14:paraId="13AD96E2" w14:textId="24E2C847" w:rsidR="00890B53" w:rsidRDefault="00890B53" w:rsidP="00890B53">
      <w:pPr>
        <w:rPr>
          <w:rFonts w:asciiTheme="minorHAnsi" w:eastAsia="Times New Roman" w:hAnsiTheme="minorHAnsi" w:cstheme="minorHAnsi"/>
          <w:iCs/>
          <w:lang w:eastAsia="fr-FR"/>
        </w:rPr>
      </w:pPr>
      <w:r w:rsidRPr="00890B53">
        <w:rPr>
          <w:rFonts w:asciiTheme="minorHAnsi" w:eastAsia="Times New Roman" w:hAnsiTheme="minorHAnsi" w:cstheme="minorHAnsi"/>
          <w:iCs/>
          <w:u w:val="single"/>
          <w:lang w:eastAsia="fr-FR"/>
        </w:rPr>
        <w:t>Phase 1</w:t>
      </w:r>
      <w:r>
        <w:rPr>
          <w:rFonts w:asciiTheme="minorHAnsi" w:eastAsia="Times New Roman" w:hAnsiTheme="minorHAnsi" w:cstheme="minorHAnsi"/>
          <w:iCs/>
          <w:lang w:eastAsia="fr-FR"/>
        </w:rPr>
        <w:t> : rapport récapitulatif des opérations menées.</w:t>
      </w:r>
    </w:p>
    <w:p w14:paraId="5C7C55C7" w14:textId="5810ABC4" w:rsidR="00890B53" w:rsidRPr="00890B53" w:rsidRDefault="00890B53" w:rsidP="00890B53">
      <w:pPr>
        <w:rPr>
          <w:rFonts w:asciiTheme="minorHAnsi" w:eastAsia="Times New Roman" w:hAnsiTheme="minorHAnsi" w:cstheme="minorHAnsi"/>
          <w:iCs/>
          <w:lang w:eastAsia="fr-FR"/>
        </w:rPr>
      </w:pPr>
      <w:r w:rsidRPr="00890B53">
        <w:rPr>
          <w:rFonts w:asciiTheme="minorHAnsi" w:eastAsia="Times New Roman" w:hAnsiTheme="minorHAnsi" w:cstheme="minorHAnsi"/>
          <w:iCs/>
          <w:u w:val="single"/>
          <w:lang w:eastAsia="fr-FR"/>
        </w:rPr>
        <w:t>Phase 2</w:t>
      </w:r>
      <w:r>
        <w:rPr>
          <w:rFonts w:asciiTheme="minorHAnsi" w:eastAsia="Times New Roman" w:hAnsiTheme="minorHAnsi" w:cstheme="minorHAnsi"/>
          <w:iCs/>
          <w:lang w:eastAsia="fr-FR"/>
        </w:rPr>
        <w:t xml:space="preserve"> : </w:t>
      </w:r>
    </w:p>
    <w:p w14:paraId="60582641" w14:textId="412A1A1E" w:rsidR="00164D52" w:rsidRPr="008C0889" w:rsidRDefault="00164D52" w:rsidP="00127EEE">
      <w:pPr>
        <w:pStyle w:val="Paragraphedeliste"/>
        <w:numPr>
          <w:ilvl w:val="0"/>
          <w:numId w:val="17"/>
        </w:numPr>
        <w:spacing w:after="160" w:line="259" w:lineRule="auto"/>
        <w:rPr>
          <w:rFonts w:asciiTheme="minorHAnsi" w:hAnsiTheme="minorHAnsi" w:cstheme="minorHAnsi"/>
          <w:iCs/>
          <w:sz w:val="22"/>
          <w:szCs w:val="22"/>
        </w:rPr>
      </w:pPr>
      <w:proofErr w:type="gramStart"/>
      <w:r w:rsidRPr="008C0889">
        <w:rPr>
          <w:rFonts w:asciiTheme="minorHAnsi" w:hAnsiTheme="minorHAnsi" w:cstheme="minorHAnsi"/>
          <w:iCs/>
          <w:sz w:val="22"/>
          <w:szCs w:val="22"/>
        </w:rPr>
        <w:t>les</w:t>
      </w:r>
      <w:proofErr w:type="gramEnd"/>
      <w:r w:rsidRPr="008C0889">
        <w:rPr>
          <w:rFonts w:asciiTheme="minorHAnsi" w:hAnsiTheme="minorHAnsi" w:cstheme="minorHAnsi"/>
          <w:iCs/>
          <w:sz w:val="22"/>
          <w:szCs w:val="22"/>
        </w:rPr>
        <w:t xml:space="preserve"> certificats administratifs relatifs à la </w:t>
      </w:r>
      <w:proofErr w:type="spellStart"/>
      <w:r w:rsidRPr="008C0889">
        <w:rPr>
          <w:rFonts w:asciiTheme="minorHAnsi" w:hAnsiTheme="minorHAnsi" w:cstheme="minorHAnsi"/>
          <w:iCs/>
          <w:sz w:val="22"/>
          <w:szCs w:val="22"/>
        </w:rPr>
        <w:t>désimmatriculation</w:t>
      </w:r>
      <w:proofErr w:type="spellEnd"/>
      <w:r w:rsidRPr="008C0889">
        <w:rPr>
          <w:rFonts w:asciiTheme="minorHAnsi" w:hAnsiTheme="minorHAnsi" w:cstheme="minorHAnsi"/>
          <w:iCs/>
          <w:sz w:val="22"/>
          <w:szCs w:val="22"/>
        </w:rPr>
        <w:t xml:space="preserve"> et la radiation des navires</w:t>
      </w:r>
    </w:p>
    <w:p w14:paraId="622E7018" w14:textId="3860DA01" w:rsidR="00164D52" w:rsidRPr="00164D52" w:rsidRDefault="00164D52" w:rsidP="00127EEE">
      <w:pPr>
        <w:pStyle w:val="Paragraphedeliste"/>
        <w:numPr>
          <w:ilvl w:val="0"/>
          <w:numId w:val="17"/>
        </w:numPr>
        <w:spacing w:after="160" w:line="259" w:lineRule="auto"/>
        <w:rPr>
          <w:rFonts w:asciiTheme="minorHAnsi" w:hAnsiTheme="minorHAnsi" w:cstheme="minorHAnsi"/>
          <w:iCs/>
          <w:sz w:val="22"/>
          <w:szCs w:val="22"/>
        </w:rPr>
      </w:pPr>
      <w:proofErr w:type="gramStart"/>
      <w:r w:rsidRPr="008C0889">
        <w:rPr>
          <w:rFonts w:asciiTheme="minorHAnsi" w:hAnsiTheme="minorHAnsi" w:cstheme="minorHAnsi"/>
          <w:iCs/>
          <w:sz w:val="22"/>
          <w:szCs w:val="22"/>
        </w:rPr>
        <w:t>un</w:t>
      </w:r>
      <w:proofErr w:type="gramEnd"/>
      <w:r w:rsidRPr="008C0889">
        <w:rPr>
          <w:rFonts w:asciiTheme="minorHAnsi" w:hAnsiTheme="minorHAnsi" w:cstheme="minorHAnsi"/>
          <w:iCs/>
          <w:sz w:val="22"/>
          <w:szCs w:val="22"/>
        </w:rPr>
        <w:t xml:space="preserve"> rapport de mission présentant le bilan de l’opération de déconstruction et son retour d’expérience (analyse des points forts, dysfonctionnements, difficultés rencontrées, etc.)</w:t>
      </w:r>
    </w:p>
    <w:p w14:paraId="4EE7F923" w14:textId="36619057" w:rsidR="008C0889" w:rsidRPr="008C0889" w:rsidRDefault="008C0889" w:rsidP="008C0889">
      <w:pPr>
        <w:pStyle w:val="Paragraphedeliste"/>
        <w:numPr>
          <w:ilvl w:val="0"/>
          <w:numId w:val="10"/>
        </w:numPr>
        <w:spacing w:after="160" w:line="259" w:lineRule="auto"/>
        <w:rPr>
          <w:rFonts w:asciiTheme="minorHAnsi" w:hAnsiTheme="minorHAnsi" w:cstheme="minorHAnsi"/>
          <w:iCs/>
          <w:sz w:val="22"/>
          <w:szCs w:val="22"/>
        </w:rPr>
      </w:pPr>
      <w:proofErr w:type="gramStart"/>
      <w:r w:rsidRPr="008C0889">
        <w:rPr>
          <w:rFonts w:asciiTheme="minorHAnsi" w:hAnsiTheme="minorHAnsi" w:cstheme="minorHAnsi"/>
          <w:iCs/>
          <w:sz w:val="22"/>
          <w:szCs w:val="22"/>
        </w:rPr>
        <w:t>les</w:t>
      </w:r>
      <w:proofErr w:type="gramEnd"/>
      <w:r w:rsidRPr="008C0889">
        <w:rPr>
          <w:rFonts w:asciiTheme="minorHAnsi" w:hAnsiTheme="minorHAnsi" w:cstheme="minorHAnsi"/>
          <w:iCs/>
          <w:sz w:val="22"/>
          <w:szCs w:val="22"/>
        </w:rPr>
        <w:t xml:space="preserve"> documents de traçabilité à savoir :</w:t>
      </w:r>
    </w:p>
    <w:p w14:paraId="344D82C4" w14:textId="77777777" w:rsidR="008C0889" w:rsidRPr="008C0889" w:rsidRDefault="008C0889" w:rsidP="008C0889">
      <w:pPr>
        <w:pStyle w:val="Paragraphedeliste"/>
        <w:numPr>
          <w:ilvl w:val="1"/>
          <w:numId w:val="10"/>
        </w:numPr>
        <w:spacing w:after="160" w:line="259" w:lineRule="auto"/>
        <w:rPr>
          <w:rFonts w:asciiTheme="minorHAnsi" w:hAnsiTheme="minorHAnsi" w:cstheme="minorHAnsi"/>
          <w:iCs/>
          <w:sz w:val="22"/>
          <w:szCs w:val="22"/>
        </w:rPr>
      </w:pPr>
      <w:r w:rsidRPr="008C0889">
        <w:rPr>
          <w:rFonts w:asciiTheme="minorHAnsi" w:hAnsiTheme="minorHAnsi" w:cstheme="minorHAnsi"/>
          <w:iCs/>
          <w:sz w:val="22"/>
          <w:szCs w:val="22"/>
        </w:rPr>
        <w:t>Le registre des déchets issus de la déconstruction</w:t>
      </w:r>
    </w:p>
    <w:p w14:paraId="1C9E64E2" w14:textId="77777777" w:rsidR="008C0889" w:rsidRPr="008C0889" w:rsidRDefault="008C0889" w:rsidP="008C0889">
      <w:pPr>
        <w:pStyle w:val="Paragraphedeliste"/>
        <w:numPr>
          <w:ilvl w:val="1"/>
          <w:numId w:val="10"/>
        </w:numPr>
        <w:spacing w:after="160" w:line="259" w:lineRule="auto"/>
        <w:rPr>
          <w:rFonts w:asciiTheme="minorHAnsi" w:hAnsiTheme="minorHAnsi" w:cstheme="minorHAnsi"/>
          <w:iCs/>
          <w:sz w:val="22"/>
          <w:szCs w:val="22"/>
        </w:rPr>
      </w:pPr>
      <w:r w:rsidRPr="008C0889">
        <w:rPr>
          <w:rFonts w:asciiTheme="minorHAnsi" w:hAnsiTheme="minorHAnsi" w:cstheme="minorHAnsi"/>
          <w:iCs/>
          <w:sz w:val="22"/>
          <w:szCs w:val="22"/>
        </w:rPr>
        <w:t>Les bordereaux de suivi des déchets règlementés (BSD)</w:t>
      </w:r>
    </w:p>
    <w:p w14:paraId="0390F71D" w14:textId="77777777" w:rsidR="008C0889" w:rsidRPr="008C0889" w:rsidRDefault="008C0889" w:rsidP="008C0889">
      <w:pPr>
        <w:pStyle w:val="Paragraphedeliste"/>
        <w:numPr>
          <w:ilvl w:val="1"/>
          <w:numId w:val="10"/>
        </w:numPr>
        <w:spacing w:after="160" w:line="259" w:lineRule="auto"/>
        <w:rPr>
          <w:rFonts w:asciiTheme="minorHAnsi" w:hAnsiTheme="minorHAnsi" w:cstheme="minorHAnsi"/>
          <w:iCs/>
          <w:sz w:val="22"/>
          <w:szCs w:val="22"/>
        </w:rPr>
      </w:pPr>
      <w:r w:rsidRPr="008C0889">
        <w:rPr>
          <w:rFonts w:asciiTheme="minorHAnsi" w:hAnsiTheme="minorHAnsi" w:cstheme="minorHAnsi"/>
          <w:iCs/>
          <w:sz w:val="22"/>
          <w:szCs w:val="22"/>
        </w:rPr>
        <w:t>Les documents de mouvement transfrontalier pour les déchets dangereux valorisés à l’étranger</w:t>
      </w:r>
    </w:p>
    <w:p w14:paraId="6B64D22C" w14:textId="77777777" w:rsidR="008C0889" w:rsidRPr="008C0889" w:rsidRDefault="008C0889" w:rsidP="008C0889">
      <w:pPr>
        <w:pStyle w:val="Paragraphedeliste"/>
        <w:numPr>
          <w:ilvl w:val="1"/>
          <w:numId w:val="10"/>
        </w:numPr>
        <w:spacing w:after="160" w:line="259" w:lineRule="auto"/>
        <w:rPr>
          <w:rFonts w:asciiTheme="minorHAnsi" w:hAnsiTheme="minorHAnsi" w:cstheme="minorHAnsi"/>
          <w:iCs/>
          <w:sz w:val="22"/>
          <w:szCs w:val="22"/>
        </w:rPr>
      </w:pPr>
      <w:r w:rsidRPr="008C0889">
        <w:rPr>
          <w:rFonts w:asciiTheme="minorHAnsi" w:hAnsiTheme="minorHAnsi" w:cstheme="minorHAnsi"/>
          <w:iCs/>
          <w:sz w:val="22"/>
          <w:szCs w:val="22"/>
        </w:rPr>
        <w:t xml:space="preserve">Les certificats de recyclage / traitement des matériaux </w:t>
      </w:r>
    </w:p>
    <w:p w14:paraId="15DFDC7F" w14:textId="77777777" w:rsidR="008C0889" w:rsidRPr="008C0889" w:rsidRDefault="008C0889" w:rsidP="008C0889">
      <w:pPr>
        <w:pStyle w:val="Paragraphedeliste"/>
        <w:numPr>
          <w:ilvl w:val="1"/>
          <w:numId w:val="10"/>
        </w:numPr>
        <w:spacing w:after="160" w:line="259" w:lineRule="auto"/>
        <w:rPr>
          <w:rFonts w:asciiTheme="minorHAnsi" w:hAnsiTheme="minorHAnsi" w:cstheme="minorHAnsi"/>
          <w:iCs/>
          <w:sz w:val="22"/>
          <w:szCs w:val="22"/>
        </w:rPr>
      </w:pPr>
      <w:r w:rsidRPr="008C0889">
        <w:rPr>
          <w:rFonts w:asciiTheme="minorHAnsi" w:hAnsiTheme="minorHAnsi" w:cstheme="minorHAnsi"/>
          <w:iCs/>
          <w:sz w:val="22"/>
          <w:szCs w:val="22"/>
        </w:rPr>
        <w:t>La liste des composants et éléments vendus sur le marché de l’occasion</w:t>
      </w:r>
    </w:p>
    <w:p w14:paraId="0C0B67A6" w14:textId="46F25BA4" w:rsidR="005C52FC" w:rsidRDefault="008C0889" w:rsidP="008C0889">
      <w:pPr>
        <w:tabs>
          <w:tab w:val="left" w:pos="142"/>
          <w:tab w:val="left" w:pos="1702"/>
          <w:tab w:val="left" w:pos="1985"/>
        </w:tabs>
        <w:spacing w:line="240" w:lineRule="atLeast"/>
        <w:ind w:right="84"/>
        <w:jc w:val="both"/>
        <w:rPr>
          <w:rFonts w:asciiTheme="minorHAnsi" w:eastAsia="Times New Roman" w:hAnsiTheme="minorHAnsi" w:cstheme="minorHAnsi"/>
          <w:iCs/>
          <w:lang w:eastAsia="fr-FR"/>
        </w:rPr>
      </w:pPr>
      <w:r w:rsidRPr="008C0889">
        <w:rPr>
          <w:rFonts w:asciiTheme="minorHAnsi" w:eastAsia="Times New Roman" w:hAnsiTheme="minorHAnsi" w:cstheme="minorHAnsi"/>
          <w:iCs/>
          <w:lang w:eastAsia="fr-FR"/>
        </w:rPr>
        <w:t>La province Sud se réserve tout droit de reproduction des documents ci-dessus</w:t>
      </w:r>
      <w:r w:rsidR="00DA7782">
        <w:rPr>
          <w:rFonts w:asciiTheme="minorHAnsi" w:eastAsia="Times New Roman" w:hAnsiTheme="minorHAnsi" w:cstheme="minorHAnsi"/>
          <w:iCs/>
          <w:lang w:eastAsia="fr-FR"/>
        </w:rPr>
        <w:t>.</w:t>
      </w:r>
    </w:p>
    <w:p w14:paraId="79A9A80B" w14:textId="5AB26FFA" w:rsidR="008C0889" w:rsidRPr="008C0889" w:rsidRDefault="008C0889" w:rsidP="008C0889">
      <w:pPr>
        <w:tabs>
          <w:tab w:val="left" w:pos="142"/>
          <w:tab w:val="left" w:pos="1702"/>
          <w:tab w:val="left" w:pos="1985"/>
        </w:tabs>
        <w:spacing w:line="240" w:lineRule="atLeast"/>
        <w:ind w:right="84"/>
        <w:jc w:val="both"/>
        <w:rPr>
          <w:rFonts w:asciiTheme="minorHAnsi" w:eastAsia="Times New Roman" w:hAnsiTheme="minorHAnsi" w:cstheme="minorHAnsi"/>
          <w:iCs/>
          <w:lang w:eastAsia="fr-FR"/>
        </w:rPr>
      </w:pPr>
    </w:p>
    <w:p w14:paraId="4BF973D8" w14:textId="7AAF47CC" w:rsidR="005F14B7" w:rsidRPr="00E97DD4" w:rsidRDefault="00C3495B" w:rsidP="00E97DD4">
      <w:pPr>
        <w:pStyle w:val="Titre1"/>
        <w:numPr>
          <w:ilvl w:val="0"/>
          <w:numId w:val="5"/>
        </w:numPr>
        <w:spacing w:after="240"/>
        <w:rPr>
          <w:rFonts w:asciiTheme="minorHAnsi" w:eastAsia="Calibri" w:hAnsiTheme="minorHAnsi" w:cstheme="minorHAnsi"/>
          <w:szCs w:val="24"/>
        </w:rPr>
      </w:pPr>
      <w:bookmarkStart w:id="48" w:name="_Toc76643379"/>
      <w:bookmarkStart w:id="49" w:name="_Toc45199748"/>
      <w:bookmarkStart w:id="50" w:name="_Toc45259290"/>
      <w:bookmarkStart w:id="51" w:name="_Toc45280412"/>
      <w:bookmarkEnd w:id="46"/>
      <w:bookmarkEnd w:id="47"/>
      <w:r>
        <w:rPr>
          <w:rFonts w:asciiTheme="minorHAnsi" w:eastAsia="Calibri" w:hAnsiTheme="minorHAnsi" w:cstheme="minorHAnsi"/>
          <w:szCs w:val="24"/>
        </w:rPr>
        <w:t>Durée</w:t>
      </w:r>
      <w:r w:rsidR="00745F91" w:rsidRPr="00E97DD4">
        <w:rPr>
          <w:rFonts w:asciiTheme="minorHAnsi" w:eastAsia="Calibri" w:hAnsiTheme="minorHAnsi" w:cstheme="minorHAnsi"/>
          <w:szCs w:val="24"/>
        </w:rPr>
        <w:t xml:space="preserve"> </w:t>
      </w:r>
      <w:r w:rsidR="00092D2F" w:rsidRPr="00E97DD4">
        <w:rPr>
          <w:rFonts w:asciiTheme="minorHAnsi" w:eastAsia="Calibri" w:hAnsiTheme="minorHAnsi" w:cstheme="minorHAnsi"/>
          <w:szCs w:val="24"/>
        </w:rPr>
        <w:t>et pénalités de retard</w:t>
      </w:r>
      <w:bookmarkEnd w:id="48"/>
      <w:r w:rsidR="00092D2F" w:rsidRPr="00E97DD4">
        <w:rPr>
          <w:rFonts w:asciiTheme="minorHAnsi" w:eastAsia="Calibri" w:hAnsiTheme="minorHAnsi" w:cstheme="minorHAnsi"/>
          <w:szCs w:val="24"/>
        </w:rPr>
        <w:t xml:space="preserve"> </w:t>
      </w:r>
    </w:p>
    <w:p w14:paraId="68A4D9F9" w14:textId="17ED7F93" w:rsidR="00DA7782" w:rsidRDefault="00745F91" w:rsidP="00E97DD4">
      <w:pPr>
        <w:spacing w:after="240" w:line="240" w:lineRule="auto"/>
        <w:jc w:val="both"/>
        <w:rPr>
          <w:rFonts w:asciiTheme="minorHAnsi" w:eastAsia="Times New Roman" w:hAnsiTheme="minorHAnsi" w:cstheme="minorHAnsi"/>
          <w:iCs/>
          <w:lang w:eastAsia="fr-FR"/>
        </w:rPr>
      </w:pPr>
      <w:r w:rsidRPr="00724F69">
        <w:rPr>
          <w:rFonts w:asciiTheme="minorHAnsi" w:eastAsia="Times New Roman" w:hAnsiTheme="minorHAnsi" w:cstheme="minorHAnsi"/>
          <w:iCs/>
          <w:lang w:eastAsia="fr-FR"/>
        </w:rPr>
        <w:t xml:space="preserve">La durée globale de la prestation </w:t>
      </w:r>
      <w:r w:rsidR="00DA7782">
        <w:rPr>
          <w:rFonts w:asciiTheme="minorHAnsi" w:eastAsia="Times New Roman" w:hAnsiTheme="minorHAnsi" w:cstheme="minorHAnsi"/>
          <w:iCs/>
          <w:lang w:eastAsia="fr-FR"/>
        </w:rPr>
        <w:t>est laissée à l’initiative des candidats qui devront toutefois respecter la durée plafond de 6 mois.</w:t>
      </w:r>
    </w:p>
    <w:p w14:paraId="62EC1C64" w14:textId="79988FB5" w:rsidR="00745F91" w:rsidRPr="00724F69" w:rsidRDefault="00DA7782" w:rsidP="00E97DD4">
      <w:pPr>
        <w:spacing w:after="240" w:line="240" w:lineRule="auto"/>
        <w:jc w:val="both"/>
        <w:rPr>
          <w:rFonts w:asciiTheme="minorHAnsi" w:eastAsia="Times New Roman" w:hAnsiTheme="minorHAnsi" w:cstheme="minorHAnsi"/>
          <w:iCs/>
          <w:lang w:eastAsia="fr-FR"/>
        </w:rPr>
      </w:pPr>
      <w:r>
        <w:rPr>
          <w:rFonts w:asciiTheme="minorHAnsi" w:eastAsia="Times New Roman" w:hAnsiTheme="minorHAnsi" w:cstheme="minorHAnsi"/>
          <w:iCs/>
          <w:lang w:eastAsia="fr-FR"/>
        </w:rPr>
        <w:t xml:space="preserve">La durée globale court </w:t>
      </w:r>
      <w:r w:rsidR="00745F91" w:rsidRPr="00724F69">
        <w:rPr>
          <w:rFonts w:asciiTheme="minorHAnsi" w:eastAsia="Times New Roman" w:hAnsiTheme="minorHAnsi" w:cstheme="minorHAnsi"/>
          <w:iCs/>
          <w:lang w:eastAsia="fr-FR"/>
        </w:rPr>
        <w:t>à compter de</w:t>
      </w:r>
      <w:r w:rsidR="003A10CA">
        <w:rPr>
          <w:rFonts w:asciiTheme="minorHAnsi" w:eastAsia="Times New Roman" w:hAnsiTheme="minorHAnsi" w:cstheme="minorHAnsi"/>
          <w:iCs/>
          <w:lang w:eastAsia="fr-FR"/>
        </w:rPr>
        <w:t xml:space="preserve"> l’ordre de service (OS) prescrivant le commencement de</w:t>
      </w:r>
      <w:r w:rsidR="0070092F">
        <w:rPr>
          <w:rFonts w:asciiTheme="minorHAnsi" w:eastAsia="Times New Roman" w:hAnsiTheme="minorHAnsi" w:cstheme="minorHAnsi"/>
          <w:iCs/>
          <w:lang w:eastAsia="fr-FR"/>
        </w:rPr>
        <w:t xml:space="preserve"> la phase 1</w:t>
      </w:r>
      <w:r w:rsidR="003A10CA">
        <w:rPr>
          <w:rFonts w:asciiTheme="minorHAnsi" w:eastAsia="Times New Roman" w:hAnsiTheme="minorHAnsi" w:cstheme="minorHAnsi"/>
          <w:iCs/>
          <w:lang w:eastAsia="fr-FR"/>
        </w:rPr>
        <w:t>.</w:t>
      </w:r>
    </w:p>
    <w:p w14:paraId="23831AAD" w14:textId="2E126FA3" w:rsidR="005F14B7" w:rsidRPr="00724F69" w:rsidRDefault="005F14B7" w:rsidP="00E97DD4">
      <w:pPr>
        <w:pStyle w:val="Corpsdetexte"/>
        <w:spacing w:before="120" w:after="240"/>
        <w:ind w:right="-23"/>
        <w:rPr>
          <w:rFonts w:asciiTheme="minorHAnsi" w:hAnsiTheme="minorHAnsi" w:cstheme="minorHAnsi"/>
          <w:sz w:val="22"/>
          <w:szCs w:val="22"/>
        </w:rPr>
      </w:pPr>
      <w:r w:rsidRPr="00724F69">
        <w:rPr>
          <w:rFonts w:asciiTheme="minorHAnsi" w:hAnsiTheme="minorHAnsi" w:cstheme="minorHAnsi"/>
          <w:sz w:val="22"/>
          <w:szCs w:val="22"/>
        </w:rPr>
        <w:t xml:space="preserve">Nota : les délais </w:t>
      </w:r>
      <w:r w:rsidR="00115E93" w:rsidRPr="00724F69">
        <w:rPr>
          <w:rFonts w:asciiTheme="minorHAnsi" w:hAnsiTheme="minorHAnsi" w:cstheme="minorHAnsi"/>
          <w:sz w:val="22"/>
          <w:szCs w:val="22"/>
        </w:rPr>
        <w:t>de validation des livrables</w:t>
      </w:r>
      <w:r w:rsidRPr="00724F69">
        <w:rPr>
          <w:rFonts w:asciiTheme="minorHAnsi" w:hAnsiTheme="minorHAnsi" w:cstheme="minorHAnsi"/>
          <w:sz w:val="22"/>
          <w:szCs w:val="22"/>
        </w:rPr>
        <w:t xml:space="preserve"> par </w:t>
      </w:r>
      <w:r w:rsidR="00115E93" w:rsidRPr="00724F69">
        <w:rPr>
          <w:rFonts w:asciiTheme="minorHAnsi" w:hAnsiTheme="minorHAnsi" w:cstheme="minorHAnsi"/>
          <w:sz w:val="22"/>
          <w:szCs w:val="22"/>
        </w:rPr>
        <w:t>la DDDT</w:t>
      </w:r>
      <w:r w:rsidRPr="00724F69">
        <w:rPr>
          <w:rFonts w:asciiTheme="minorHAnsi" w:hAnsiTheme="minorHAnsi" w:cstheme="minorHAnsi"/>
          <w:sz w:val="22"/>
          <w:szCs w:val="22"/>
        </w:rPr>
        <w:t xml:space="preserve"> n’entrent pas dans les délais que doit respecter le prestataire.</w:t>
      </w:r>
    </w:p>
    <w:p w14:paraId="135CC26A" w14:textId="5CEFD98F" w:rsidR="00092D2F" w:rsidRPr="00724F69" w:rsidRDefault="00092D2F" w:rsidP="00E97DD4">
      <w:pPr>
        <w:pStyle w:val="Corpsdetexte"/>
        <w:spacing w:before="120" w:after="240"/>
        <w:ind w:right="-23"/>
        <w:rPr>
          <w:rFonts w:asciiTheme="minorHAnsi" w:hAnsiTheme="minorHAnsi" w:cstheme="minorHAnsi"/>
          <w:i w:val="0"/>
          <w:sz w:val="22"/>
          <w:szCs w:val="22"/>
        </w:rPr>
      </w:pPr>
      <w:r w:rsidRPr="00724F69">
        <w:rPr>
          <w:rFonts w:asciiTheme="minorHAnsi" w:hAnsiTheme="minorHAnsi" w:cstheme="minorHAnsi"/>
          <w:i w:val="0"/>
          <w:sz w:val="22"/>
          <w:szCs w:val="22"/>
        </w:rPr>
        <w:t xml:space="preserve">En cas de dépassement </w:t>
      </w:r>
      <w:r w:rsidR="00DA7782">
        <w:rPr>
          <w:rFonts w:asciiTheme="minorHAnsi" w:hAnsiTheme="minorHAnsi" w:cstheme="minorHAnsi"/>
          <w:i w:val="0"/>
          <w:sz w:val="22"/>
          <w:szCs w:val="22"/>
        </w:rPr>
        <w:t>de la durée d’exécution</w:t>
      </w:r>
      <w:r w:rsidRPr="00724F69">
        <w:rPr>
          <w:rFonts w:asciiTheme="minorHAnsi" w:hAnsiTheme="minorHAnsi" w:cstheme="minorHAnsi"/>
          <w:i w:val="0"/>
          <w:sz w:val="22"/>
          <w:szCs w:val="22"/>
        </w:rPr>
        <w:t xml:space="preserve">, le titulaire encourt des pénalités sans mise en demeure préalable. </w:t>
      </w:r>
    </w:p>
    <w:p w14:paraId="7EE0A0EC" w14:textId="787A1FA2" w:rsidR="00B13319" w:rsidRPr="00724F69" w:rsidRDefault="00092D2F" w:rsidP="00E97DD4">
      <w:pPr>
        <w:pStyle w:val="Corpsdetexte"/>
        <w:spacing w:before="120" w:after="240"/>
        <w:ind w:right="-23"/>
        <w:rPr>
          <w:rFonts w:asciiTheme="minorHAnsi" w:hAnsiTheme="minorHAnsi" w:cstheme="minorHAnsi"/>
          <w:i w:val="0"/>
          <w:sz w:val="22"/>
          <w:szCs w:val="22"/>
        </w:rPr>
      </w:pPr>
      <w:r w:rsidRPr="00724F69">
        <w:rPr>
          <w:rFonts w:asciiTheme="minorHAnsi" w:hAnsiTheme="minorHAnsi" w:cstheme="minorHAnsi"/>
          <w:i w:val="0"/>
          <w:sz w:val="22"/>
          <w:szCs w:val="22"/>
        </w:rPr>
        <w:t xml:space="preserve">Le montant de ces pénalités est égal, par jour calendaire de retard, à 1/500 du montant </w:t>
      </w:r>
      <w:r w:rsidR="00DA7782">
        <w:rPr>
          <w:rFonts w:asciiTheme="minorHAnsi" w:hAnsiTheme="minorHAnsi" w:cstheme="minorHAnsi"/>
          <w:i w:val="0"/>
          <w:sz w:val="22"/>
          <w:szCs w:val="22"/>
        </w:rPr>
        <w:t>global de l’opération</w:t>
      </w:r>
      <w:r w:rsidRPr="00724F69">
        <w:rPr>
          <w:rFonts w:asciiTheme="minorHAnsi" w:hAnsiTheme="minorHAnsi" w:cstheme="minorHAnsi"/>
          <w:i w:val="0"/>
          <w:sz w:val="22"/>
          <w:szCs w:val="22"/>
        </w:rPr>
        <w:t>.</w:t>
      </w:r>
    </w:p>
    <w:p w14:paraId="70FC7BD4" w14:textId="46DF8340" w:rsidR="00092D2F" w:rsidRPr="00724F69" w:rsidRDefault="00092D2F" w:rsidP="00E97DD4">
      <w:pPr>
        <w:pStyle w:val="Corpsdetexte"/>
        <w:spacing w:before="120" w:after="240"/>
        <w:ind w:right="-23"/>
        <w:rPr>
          <w:rFonts w:asciiTheme="minorHAnsi" w:hAnsiTheme="minorHAnsi" w:cstheme="minorHAnsi"/>
          <w:i w:val="0"/>
          <w:sz w:val="22"/>
          <w:szCs w:val="22"/>
        </w:rPr>
      </w:pPr>
      <w:r w:rsidRPr="00724F69">
        <w:rPr>
          <w:rFonts w:asciiTheme="minorHAnsi" w:hAnsiTheme="minorHAnsi" w:cstheme="minorHAnsi"/>
          <w:i w:val="0"/>
          <w:sz w:val="22"/>
          <w:szCs w:val="22"/>
        </w:rPr>
        <w:t xml:space="preserve">Toutefois, </w:t>
      </w:r>
      <w:r w:rsidR="00DA7782">
        <w:rPr>
          <w:rFonts w:asciiTheme="minorHAnsi" w:hAnsiTheme="minorHAnsi" w:cstheme="minorHAnsi"/>
          <w:i w:val="0"/>
          <w:sz w:val="22"/>
          <w:szCs w:val="22"/>
        </w:rPr>
        <w:t>la durée</w:t>
      </w:r>
      <w:r w:rsidRPr="00724F69">
        <w:rPr>
          <w:rFonts w:asciiTheme="minorHAnsi" w:hAnsiTheme="minorHAnsi" w:cstheme="minorHAnsi"/>
          <w:i w:val="0"/>
          <w:sz w:val="22"/>
          <w:szCs w:val="22"/>
        </w:rPr>
        <w:t xml:space="preserve"> d’exécution </w:t>
      </w:r>
      <w:r w:rsidR="00DA7782" w:rsidRPr="00724F69">
        <w:rPr>
          <w:rFonts w:asciiTheme="minorHAnsi" w:hAnsiTheme="minorHAnsi" w:cstheme="minorHAnsi"/>
          <w:i w:val="0"/>
          <w:sz w:val="22"/>
          <w:szCs w:val="22"/>
        </w:rPr>
        <w:t>pourr</w:t>
      </w:r>
      <w:r w:rsidR="00DA7782">
        <w:rPr>
          <w:rFonts w:asciiTheme="minorHAnsi" w:hAnsiTheme="minorHAnsi" w:cstheme="minorHAnsi"/>
          <w:i w:val="0"/>
          <w:sz w:val="22"/>
          <w:szCs w:val="22"/>
        </w:rPr>
        <w:t>a</w:t>
      </w:r>
      <w:r w:rsidR="00DA7782" w:rsidRPr="00724F69">
        <w:rPr>
          <w:rFonts w:asciiTheme="minorHAnsi" w:hAnsiTheme="minorHAnsi" w:cstheme="minorHAnsi"/>
          <w:i w:val="0"/>
          <w:sz w:val="22"/>
          <w:szCs w:val="22"/>
        </w:rPr>
        <w:t xml:space="preserve"> </w:t>
      </w:r>
      <w:r w:rsidRPr="00724F69">
        <w:rPr>
          <w:rFonts w:asciiTheme="minorHAnsi" w:hAnsiTheme="minorHAnsi" w:cstheme="minorHAnsi"/>
          <w:i w:val="0"/>
          <w:sz w:val="22"/>
          <w:szCs w:val="22"/>
        </w:rPr>
        <w:t xml:space="preserve">être </w:t>
      </w:r>
      <w:r w:rsidR="00DA7782" w:rsidRPr="00724F69">
        <w:rPr>
          <w:rFonts w:asciiTheme="minorHAnsi" w:hAnsiTheme="minorHAnsi" w:cstheme="minorHAnsi"/>
          <w:i w:val="0"/>
          <w:sz w:val="22"/>
          <w:szCs w:val="22"/>
        </w:rPr>
        <w:t>prolongé</w:t>
      </w:r>
      <w:r w:rsidR="00DA7782">
        <w:rPr>
          <w:rFonts w:asciiTheme="minorHAnsi" w:hAnsiTheme="minorHAnsi" w:cstheme="minorHAnsi"/>
          <w:i w:val="0"/>
          <w:sz w:val="22"/>
          <w:szCs w:val="22"/>
        </w:rPr>
        <w:t>e</w:t>
      </w:r>
      <w:r w:rsidR="00DA7782" w:rsidRPr="00724F69">
        <w:rPr>
          <w:rFonts w:asciiTheme="minorHAnsi" w:hAnsiTheme="minorHAnsi" w:cstheme="minorHAnsi"/>
          <w:i w:val="0"/>
          <w:sz w:val="22"/>
          <w:szCs w:val="22"/>
        </w:rPr>
        <w:t xml:space="preserve"> </w:t>
      </w:r>
      <w:r w:rsidRPr="00724F69">
        <w:rPr>
          <w:rFonts w:asciiTheme="minorHAnsi" w:hAnsiTheme="minorHAnsi" w:cstheme="minorHAnsi"/>
          <w:i w:val="0"/>
          <w:sz w:val="22"/>
          <w:szCs w:val="22"/>
        </w:rPr>
        <w:t>par ordre de service du nombre de jours durant lesquels la province Sud et le titulaire, constatent contradictoirement, des conditions entravant de manière importante l’exécution des prestations.</w:t>
      </w:r>
    </w:p>
    <w:p w14:paraId="135B7C18" w14:textId="77777777" w:rsidR="00A024A7" w:rsidRPr="00724F69" w:rsidRDefault="00A024A7" w:rsidP="00E97DD4">
      <w:pPr>
        <w:pStyle w:val="Corpsdetexte"/>
        <w:spacing w:before="120" w:after="240"/>
        <w:ind w:right="-23"/>
        <w:rPr>
          <w:rFonts w:asciiTheme="minorHAnsi" w:hAnsiTheme="minorHAnsi" w:cstheme="minorHAnsi"/>
          <w:i w:val="0"/>
          <w:sz w:val="22"/>
          <w:szCs w:val="22"/>
        </w:rPr>
      </w:pPr>
    </w:p>
    <w:p w14:paraId="30563BE7" w14:textId="2AD6D82B" w:rsidR="00071845" w:rsidRPr="00724F69" w:rsidRDefault="00071845" w:rsidP="00E97DD4">
      <w:pPr>
        <w:pStyle w:val="Corpsdetexte"/>
        <w:spacing w:before="120" w:after="240"/>
        <w:ind w:right="-23"/>
        <w:rPr>
          <w:rFonts w:asciiTheme="minorHAnsi" w:hAnsiTheme="minorHAnsi" w:cstheme="minorHAnsi"/>
          <w:i w:val="0"/>
          <w:sz w:val="22"/>
          <w:szCs w:val="22"/>
        </w:rPr>
      </w:pPr>
    </w:p>
    <w:p w14:paraId="0F2FA259" w14:textId="77777777" w:rsidR="00A024A7" w:rsidRPr="00724F69" w:rsidRDefault="00A024A7" w:rsidP="00724F69">
      <w:pPr>
        <w:pStyle w:val="Corpsdetexte"/>
        <w:spacing w:before="120" w:after="120"/>
        <w:ind w:right="-23"/>
        <w:rPr>
          <w:rFonts w:asciiTheme="minorHAnsi" w:hAnsiTheme="minorHAnsi" w:cstheme="minorHAnsi"/>
          <w:i w:val="0"/>
          <w:sz w:val="22"/>
          <w:szCs w:val="22"/>
        </w:rPr>
        <w:sectPr w:rsidR="00A024A7" w:rsidRPr="00724F69" w:rsidSect="00903615">
          <w:footerReference w:type="default" r:id="rId12"/>
          <w:pgSz w:w="11906" w:h="16838"/>
          <w:pgMar w:top="1134" w:right="851" w:bottom="1247" w:left="1134" w:header="567" w:footer="794" w:gutter="0"/>
          <w:cols w:space="708"/>
          <w:docGrid w:linePitch="360"/>
        </w:sectPr>
      </w:pPr>
    </w:p>
    <w:p w14:paraId="77A3158B" w14:textId="5836EB26" w:rsidR="005F14B7" w:rsidRPr="00E97DD4" w:rsidRDefault="006B37A3" w:rsidP="00724F69">
      <w:pPr>
        <w:pStyle w:val="Titre1"/>
        <w:numPr>
          <w:ilvl w:val="0"/>
          <w:numId w:val="5"/>
        </w:numPr>
        <w:rPr>
          <w:rFonts w:asciiTheme="minorHAnsi" w:eastAsia="Calibri" w:hAnsiTheme="minorHAnsi" w:cstheme="minorHAnsi"/>
          <w:szCs w:val="24"/>
        </w:rPr>
      </w:pPr>
      <w:bookmarkStart w:id="52" w:name="_Toc76643380"/>
      <w:r w:rsidRPr="00E97DD4">
        <w:rPr>
          <w:rFonts w:asciiTheme="minorHAnsi" w:eastAsia="Calibri" w:hAnsiTheme="minorHAnsi" w:cstheme="minorHAnsi"/>
          <w:szCs w:val="24"/>
        </w:rPr>
        <w:lastRenderedPageBreak/>
        <w:t>Montant</w:t>
      </w:r>
      <w:bookmarkEnd w:id="52"/>
      <w:r w:rsidR="005F14B7" w:rsidRPr="00E97DD4">
        <w:rPr>
          <w:rFonts w:asciiTheme="minorHAnsi" w:eastAsia="Calibri" w:hAnsiTheme="minorHAnsi" w:cstheme="minorHAnsi"/>
          <w:szCs w:val="24"/>
        </w:rPr>
        <w:t xml:space="preserve"> </w:t>
      </w:r>
      <w:bookmarkEnd w:id="49"/>
      <w:bookmarkEnd w:id="50"/>
      <w:bookmarkEnd w:id="51"/>
    </w:p>
    <w:p w14:paraId="69ABE15A" w14:textId="140715EF" w:rsidR="005F14B7" w:rsidRDefault="00A81AD9" w:rsidP="00724F69">
      <w:pPr>
        <w:pStyle w:val="Corpsdetexte"/>
        <w:spacing w:before="120" w:after="120"/>
        <w:ind w:right="-23"/>
        <w:rPr>
          <w:rFonts w:asciiTheme="minorHAnsi" w:hAnsiTheme="minorHAnsi" w:cstheme="minorHAnsi"/>
          <w:i w:val="0"/>
          <w:sz w:val="22"/>
          <w:szCs w:val="22"/>
        </w:rPr>
      </w:pPr>
      <w:r>
        <w:rPr>
          <w:rFonts w:asciiTheme="minorHAnsi" w:hAnsiTheme="minorHAnsi" w:cstheme="minorHAnsi"/>
          <w:i w:val="0"/>
          <w:sz w:val="22"/>
          <w:szCs w:val="22"/>
        </w:rPr>
        <w:t>Le montant des prestations est détaillé dans l’annexe 3</w:t>
      </w:r>
      <w:r w:rsidR="00890B53">
        <w:rPr>
          <w:rFonts w:asciiTheme="minorHAnsi" w:hAnsiTheme="minorHAnsi" w:cstheme="minorHAnsi"/>
          <w:i w:val="0"/>
          <w:sz w:val="22"/>
          <w:szCs w:val="22"/>
        </w:rPr>
        <w:t>.</w:t>
      </w:r>
    </w:p>
    <w:p w14:paraId="000F8B70" w14:textId="7E0D7EEE" w:rsidR="00745F91" w:rsidRPr="00724F69" w:rsidRDefault="00745F91" w:rsidP="00724F69">
      <w:pPr>
        <w:pStyle w:val="Corpsdetexte"/>
        <w:spacing w:before="120" w:after="120"/>
        <w:ind w:right="-23"/>
        <w:rPr>
          <w:rFonts w:asciiTheme="minorHAnsi" w:hAnsiTheme="minorHAnsi" w:cstheme="minorHAnsi"/>
          <w:i w:val="0"/>
          <w:sz w:val="22"/>
          <w:szCs w:val="22"/>
        </w:rPr>
      </w:pPr>
    </w:p>
    <w:p w14:paraId="66CB6413" w14:textId="44504322" w:rsidR="006B37A3" w:rsidRPr="00E97DD4" w:rsidRDefault="006B37A3" w:rsidP="00724F69">
      <w:pPr>
        <w:pStyle w:val="Titre1"/>
        <w:numPr>
          <w:ilvl w:val="0"/>
          <w:numId w:val="5"/>
        </w:numPr>
        <w:rPr>
          <w:rFonts w:asciiTheme="minorHAnsi" w:eastAsia="Calibri" w:hAnsiTheme="minorHAnsi" w:cstheme="minorHAnsi"/>
          <w:szCs w:val="24"/>
        </w:rPr>
      </w:pPr>
      <w:bookmarkStart w:id="53" w:name="_Toc76643381"/>
      <w:r w:rsidRPr="00E97DD4">
        <w:rPr>
          <w:rFonts w:asciiTheme="minorHAnsi" w:eastAsia="Calibri" w:hAnsiTheme="minorHAnsi" w:cstheme="minorHAnsi"/>
          <w:szCs w:val="24"/>
        </w:rPr>
        <w:t>Modalités de paiement</w:t>
      </w:r>
      <w:bookmarkEnd w:id="53"/>
      <w:r w:rsidRPr="00E97DD4">
        <w:rPr>
          <w:rFonts w:asciiTheme="minorHAnsi" w:eastAsia="Calibri" w:hAnsiTheme="minorHAnsi" w:cstheme="minorHAnsi"/>
          <w:szCs w:val="24"/>
        </w:rPr>
        <w:t xml:space="preserve"> </w:t>
      </w:r>
    </w:p>
    <w:p w14:paraId="72C5D1B2" w14:textId="77777777" w:rsidR="006B37A3" w:rsidRPr="00724F69" w:rsidRDefault="006B37A3" w:rsidP="00724F69">
      <w:pPr>
        <w:pStyle w:val="Sansinterligne"/>
        <w:rPr>
          <w:rFonts w:asciiTheme="minorHAnsi" w:hAnsiTheme="minorHAnsi" w:cstheme="minorHAnsi"/>
          <w:lang w:eastAsia="fr-FR"/>
        </w:rPr>
      </w:pPr>
    </w:p>
    <w:p w14:paraId="0030AAB0" w14:textId="6C909DE9" w:rsidR="00127EEE" w:rsidRDefault="00A81AD9" w:rsidP="00724F69">
      <w:pPr>
        <w:pStyle w:val="Sansinterligne"/>
        <w:rPr>
          <w:rFonts w:asciiTheme="minorHAnsi" w:hAnsiTheme="minorHAnsi" w:cstheme="minorHAnsi"/>
          <w:lang w:eastAsia="fr-FR"/>
        </w:rPr>
      </w:pPr>
      <w:r>
        <w:rPr>
          <w:rFonts w:asciiTheme="minorHAnsi" w:hAnsiTheme="minorHAnsi" w:cstheme="minorHAnsi"/>
          <w:lang w:eastAsia="fr-FR"/>
        </w:rPr>
        <w:t>L</w:t>
      </w:r>
      <w:r w:rsidR="006B37A3" w:rsidRPr="00724F69">
        <w:rPr>
          <w:rFonts w:asciiTheme="minorHAnsi" w:hAnsiTheme="minorHAnsi" w:cstheme="minorHAnsi"/>
          <w:lang w:eastAsia="fr-FR"/>
        </w:rPr>
        <w:t>e paiement des prestations s’effectuera </w:t>
      </w:r>
      <w:r>
        <w:rPr>
          <w:rFonts w:asciiTheme="minorHAnsi" w:hAnsiTheme="minorHAnsi" w:cstheme="minorHAnsi"/>
          <w:lang w:eastAsia="fr-FR"/>
        </w:rPr>
        <w:t>sur facture</w:t>
      </w:r>
      <w:r w:rsidR="00127EEE">
        <w:rPr>
          <w:rFonts w:asciiTheme="minorHAnsi" w:hAnsiTheme="minorHAnsi" w:cstheme="minorHAnsi"/>
          <w:lang w:eastAsia="fr-FR"/>
        </w:rPr>
        <w:t xml:space="preserve"> selon les modalités suivantes :</w:t>
      </w:r>
    </w:p>
    <w:p w14:paraId="05BF0E49" w14:textId="76ACDD3E" w:rsidR="00E04FF5" w:rsidRDefault="00E04FF5" w:rsidP="00724F69">
      <w:pPr>
        <w:pStyle w:val="Sansinterligne"/>
        <w:rPr>
          <w:rFonts w:asciiTheme="minorHAnsi" w:hAnsiTheme="minorHAnsi" w:cstheme="minorHAnsi"/>
          <w:lang w:eastAsia="fr-FR"/>
        </w:rPr>
      </w:pPr>
    </w:p>
    <w:p w14:paraId="61217720" w14:textId="73DBCF5B" w:rsidR="00127EEE" w:rsidRPr="00691013" w:rsidRDefault="00E04FF5" w:rsidP="00E04FF5">
      <w:pPr>
        <w:pStyle w:val="Sansinterligne"/>
        <w:rPr>
          <w:rFonts w:ascii="Calibri" w:hAnsi="Calibri" w:cs="Calibri"/>
          <w:lang w:eastAsia="fr-FR"/>
        </w:rPr>
      </w:pPr>
      <w:r w:rsidRPr="00691013">
        <w:rPr>
          <w:rFonts w:asciiTheme="minorHAnsi" w:hAnsiTheme="minorHAnsi" w:cstheme="minorHAnsi"/>
          <w:u w:val="single"/>
          <w:lang w:eastAsia="fr-FR"/>
        </w:rPr>
        <w:t>Phase 1</w:t>
      </w:r>
      <w:r w:rsidRPr="00691013">
        <w:rPr>
          <w:rFonts w:asciiTheme="minorHAnsi" w:hAnsiTheme="minorHAnsi" w:cstheme="minorHAnsi"/>
          <w:lang w:eastAsia="fr-FR"/>
        </w:rPr>
        <w:t xml:space="preserve"> : </w:t>
      </w:r>
      <w:r w:rsidRPr="00691013">
        <w:rPr>
          <w:rFonts w:ascii="Calibri" w:hAnsi="Calibri" w:cs="Calibri"/>
          <w:lang w:eastAsia="fr-FR"/>
        </w:rPr>
        <w:t xml:space="preserve">100% du montant de la phase 1, </w:t>
      </w:r>
      <w:r w:rsidR="00127EEE" w:rsidRPr="00691013">
        <w:rPr>
          <w:rFonts w:ascii="Calibri" w:hAnsi="Calibri" w:cs="Calibri"/>
          <w:lang w:eastAsia="fr-FR"/>
        </w:rPr>
        <w:t>à l’issue de la phase</w:t>
      </w:r>
      <w:r w:rsidR="00691013" w:rsidRPr="00691013">
        <w:rPr>
          <w:rFonts w:ascii="Calibri" w:hAnsi="Calibri" w:cs="Calibri"/>
          <w:lang w:eastAsia="fr-FR"/>
        </w:rPr>
        <w:t>, après visite de fin</w:t>
      </w:r>
      <w:r w:rsidR="00691013">
        <w:rPr>
          <w:rFonts w:ascii="Calibri" w:hAnsi="Calibri" w:cs="Calibri"/>
          <w:lang w:eastAsia="fr-FR"/>
        </w:rPr>
        <w:t xml:space="preserve"> de phase</w:t>
      </w:r>
      <w:r w:rsidR="00691013" w:rsidRPr="00691013">
        <w:rPr>
          <w:rFonts w:ascii="Calibri" w:hAnsi="Calibri" w:cs="Calibri"/>
          <w:lang w:eastAsia="fr-FR"/>
        </w:rPr>
        <w:t xml:space="preserve"> </w:t>
      </w:r>
      <w:r w:rsidR="00691013">
        <w:rPr>
          <w:rFonts w:ascii="Calibri" w:hAnsi="Calibri" w:cs="Calibri"/>
          <w:lang w:eastAsia="fr-FR"/>
        </w:rPr>
        <w:t>par</w:t>
      </w:r>
      <w:r w:rsidR="00691013" w:rsidRPr="00691013">
        <w:rPr>
          <w:rFonts w:ascii="Calibri" w:hAnsi="Calibri" w:cs="Calibri"/>
          <w:lang w:eastAsia="fr-FR"/>
        </w:rPr>
        <w:t xml:space="preserve"> la DDDT</w:t>
      </w:r>
      <w:r w:rsidRPr="00691013">
        <w:rPr>
          <w:rFonts w:ascii="Calibri" w:hAnsi="Calibri" w:cs="Calibri"/>
          <w:lang w:eastAsia="fr-FR"/>
        </w:rPr>
        <w:t xml:space="preserve"> et</w:t>
      </w:r>
      <w:r w:rsidR="00127EEE" w:rsidRPr="00691013">
        <w:rPr>
          <w:rFonts w:ascii="Calibri" w:hAnsi="Calibri" w:cs="Calibri"/>
          <w:lang w:eastAsia="fr-FR"/>
        </w:rPr>
        <w:t xml:space="preserve"> après validation </w:t>
      </w:r>
      <w:r w:rsidRPr="00691013">
        <w:rPr>
          <w:rFonts w:ascii="Calibri" w:hAnsi="Calibri" w:cs="Calibri"/>
          <w:lang w:eastAsia="fr-FR"/>
        </w:rPr>
        <w:t>du rapport récapitulatif des opérations menées</w:t>
      </w:r>
      <w:r w:rsidR="00127EEE" w:rsidRPr="00691013">
        <w:rPr>
          <w:rFonts w:ascii="Calibri" w:hAnsi="Calibri" w:cs="Calibri"/>
          <w:lang w:eastAsia="fr-FR"/>
        </w:rPr>
        <w:t>.</w:t>
      </w:r>
    </w:p>
    <w:p w14:paraId="236AD51E" w14:textId="77777777" w:rsidR="006C128E" w:rsidRPr="00724F69" w:rsidRDefault="006C128E" w:rsidP="00724F69">
      <w:pPr>
        <w:pStyle w:val="Sansinterligne"/>
        <w:rPr>
          <w:rFonts w:asciiTheme="minorHAnsi" w:hAnsiTheme="minorHAnsi" w:cstheme="minorHAnsi"/>
          <w:lang w:eastAsia="fr-FR"/>
        </w:rPr>
      </w:pPr>
    </w:p>
    <w:p w14:paraId="3C43629E" w14:textId="0241F293" w:rsidR="00D108F5" w:rsidRPr="00127EEE" w:rsidRDefault="00E04FF5" w:rsidP="00724F69">
      <w:pPr>
        <w:pStyle w:val="Sansinterligne"/>
        <w:rPr>
          <w:rFonts w:asciiTheme="minorHAnsi" w:hAnsiTheme="minorHAnsi" w:cstheme="minorHAnsi"/>
          <w:lang w:eastAsia="fr-FR"/>
        </w:rPr>
      </w:pPr>
      <w:r w:rsidRPr="00E04FF5">
        <w:rPr>
          <w:rFonts w:asciiTheme="minorHAnsi" w:hAnsiTheme="minorHAnsi" w:cstheme="minorHAnsi"/>
          <w:u w:val="single"/>
          <w:lang w:eastAsia="fr-FR"/>
        </w:rPr>
        <w:t>Phase 2</w:t>
      </w:r>
      <w:r>
        <w:rPr>
          <w:rFonts w:asciiTheme="minorHAnsi" w:hAnsiTheme="minorHAnsi" w:cstheme="minorHAnsi"/>
          <w:lang w:eastAsia="fr-FR"/>
        </w:rPr>
        <w:t xml:space="preserve"> : </w:t>
      </w:r>
    </w:p>
    <w:p w14:paraId="41739A7B" w14:textId="05D1820D" w:rsidR="00691013" w:rsidRDefault="00C3495B" w:rsidP="005C52FC">
      <w:pPr>
        <w:pStyle w:val="Sansinterligne"/>
        <w:numPr>
          <w:ilvl w:val="0"/>
          <w:numId w:val="20"/>
        </w:numPr>
        <w:rPr>
          <w:rFonts w:asciiTheme="minorHAnsi" w:eastAsia="Calibri" w:hAnsiTheme="minorHAnsi" w:cstheme="minorHAnsi"/>
          <w:iCs/>
        </w:rPr>
      </w:pPr>
      <w:r>
        <w:rPr>
          <w:rFonts w:asciiTheme="minorHAnsi" w:eastAsia="Calibri" w:hAnsiTheme="minorHAnsi" w:cstheme="minorHAnsi"/>
          <w:iCs/>
        </w:rPr>
        <w:t xml:space="preserve">20% du montant total de la phase 2 </w:t>
      </w:r>
      <w:r w:rsidR="00691013">
        <w:rPr>
          <w:rFonts w:asciiTheme="minorHAnsi" w:eastAsia="Calibri" w:hAnsiTheme="minorHAnsi" w:cstheme="minorHAnsi"/>
          <w:iCs/>
        </w:rPr>
        <w:t>à la notification de l’OS prescrivant le commencement de cette phase</w:t>
      </w:r>
    </w:p>
    <w:p w14:paraId="05A6E5E1" w14:textId="5176F062" w:rsidR="00691013" w:rsidRDefault="00691013" w:rsidP="005C52FC">
      <w:pPr>
        <w:pStyle w:val="Sansinterligne"/>
        <w:numPr>
          <w:ilvl w:val="0"/>
          <w:numId w:val="20"/>
        </w:numPr>
        <w:rPr>
          <w:rFonts w:asciiTheme="minorHAnsi" w:eastAsia="Calibri" w:hAnsiTheme="minorHAnsi" w:cstheme="minorHAnsi"/>
          <w:iCs/>
        </w:rPr>
      </w:pPr>
      <w:proofErr w:type="gramStart"/>
      <w:r>
        <w:rPr>
          <w:rFonts w:asciiTheme="minorHAnsi" w:eastAsia="Calibri" w:hAnsiTheme="minorHAnsi" w:cstheme="minorHAnsi"/>
          <w:iCs/>
        </w:rPr>
        <w:t>le</w:t>
      </w:r>
      <w:proofErr w:type="gramEnd"/>
      <w:r>
        <w:rPr>
          <w:rFonts w:asciiTheme="minorHAnsi" w:eastAsia="Calibri" w:hAnsiTheme="minorHAnsi" w:cstheme="minorHAnsi"/>
          <w:iCs/>
        </w:rPr>
        <w:t xml:space="preserve"> solde, à l’issue de la phase après visite de fin de chantier par la DDDT et validation des livrables concernés.</w:t>
      </w:r>
    </w:p>
    <w:p w14:paraId="7D7ADD27" w14:textId="77777777" w:rsidR="00691013" w:rsidRDefault="00691013" w:rsidP="00724F69">
      <w:pPr>
        <w:pStyle w:val="Sansinterligne"/>
        <w:rPr>
          <w:rFonts w:asciiTheme="minorHAnsi" w:eastAsia="Calibri" w:hAnsiTheme="minorHAnsi" w:cstheme="minorHAnsi"/>
          <w:iCs/>
        </w:rPr>
      </w:pPr>
    </w:p>
    <w:p w14:paraId="045551CF" w14:textId="489E56F5" w:rsidR="006B37A3" w:rsidRPr="00724F69" w:rsidRDefault="006B37A3" w:rsidP="00724F69">
      <w:pPr>
        <w:pStyle w:val="Sansinterligne"/>
        <w:rPr>
          <w:rFonts w:asciiTheme="minorHAnsi" w:eastAsia="Calibri" w:hAnsiTheme="minorHAnsi" w:cstheme="minorHAnsi"/>
          <w:iCs/>
        </w:rPr>
      </w:pPr>
      <w:r w:rsidRPr="00724F69">
        <w:rPr>
          <w:rFonts w:asciiTheme="minorHAnsi" w:eastAsia="Calibri" w:hAnsiTheme="minorHAnsi" w:cstheme="minorHAnsi"/>
          <w:iCs/>
        </w:rPr>
        <w:t>Le versement des sommes correspondantes sera effectué par virement bancaire.</w:t>
      </w:r>
    </w:p>
    <w:p w14:paraId="01B3C265" w14:textId="5D660E6A" w:rsidR="006B37A3" w:rsidRPr="00724F69" w:rsidRDefault="006B37A3" w:rsidP="00724F69">
      <w:pPr>
        <w:pStyle w:val="Sansinterligne"/>
        <w:rPr>
          <w:rFonts w:asciiTheme="minorHAnsi" w:eastAsia="Calibri" w:hAnsiTheme="minorHAnsi" w:cstheme="minorHAnsi"/>
          <w:iCs/>
        </w:rPr>
      </w:pPr>
    </w:p>
    <w:p w14:paraId="2F43D98B" w14:textId="463A9E39" w:rsidR="006B37A3" w:rsidRPr="00724F69" w:rsidRDefault="006B37A3" w:rsidP="00724F69">
      <w:pPr>
        <w:pStyle w:val="Sansinterligne"/>
        <w:rPr>
          <w:rFonts w:asciiTheme="minorHAnsi" w:eastAsia="Calibri" w:hAnsiTheme="minorHAnsi" w:cstheme="minorHAnsi"/>
          <w:iCs/>
        </w:rPr>
      </w:pPr>
      <w:r w:rsidRPr="00724F69">
        <w:rPr>
          <w:rFonts w:asciiTheme="minorHAnsi" w:eastAsia="Calibri" w:hAnsiTheme="minorHAnsi" w:cstheme="minorHAnsi"/>
          <w:iCs/>
        </w:rPr>
        <w:t>Le titulaire fera son affaire du règlement des prestations réalisées par ses cotraitants et/ou sous-traitants.</w:t>
      </w:r>
    </w:p>
    <w:p w14:paraId="51D4C4C7" w14:textId="7D5E1DD4" w:rsidR="006C128E" w:rsidRPr="00724F69" w:rsidRDefault="006C128E" w:rsidP="00724F69">
      <w:pPr>
        <w:pStyle w:val="Sansinterligne"/>
        <w:rPr>
          <w:rFonts w:asciiTheme="minorHAnsi" w:eastAsia="Calibri" w:hAnsiTheme="minorHAnsi" w:cstheme="minorHAnsi"/>
          <w:iCs/>
        </w:rPr>
      </w:pPr>
    </w:p>
    <w:p w14:paraId="1EAB54BD" w14:textId="77777777" w:rsidR="006C128E" w:rsidRPr="00724F69" w:rsidRDefault="006C128E" w:rsidP="00724F69">
      <w:pPr>
        <w:pStyle w:val="Sansinterligne"/>
        <w:rPr>
          <w:rFonts w:asciiTheme="minorHAnsi" w:eastAsia="Calibri" w:hAnsiTheme="minorHAnsi" w:cstheme="minorHAnsi"/>
          <w:iCs/>
        </w:rPr>
      </w:pPr>
    </w:p>
    <w:p w14:paraId="3B689CC5" w14:textId="7E1B3C4F" w:rsidR="005F14B7" w:rsidRPr="00724F69" w:rsidRDefault="005F14B7" w:rsidP="00724F69">
      <w:pPr>
        <w:spacing w:line="240" w:lineRule="auto"/>
        <w:jc w:val="both"/>
        <w:rPr>
          <w:rFonts w:asciiTheme="minorHAnsi" w:hAnsiTheme="minorHAnsi" w:cstheme="minorHAnsi"/>
        </w:rPr>
      </w:pPr>
      <w:r w:rsidRPr="00724F69">
        <w:rPr>
          <w:rFonts w:asciiTheme="minorHAnsi" w:hAnsiTheme="minorHAnsi" w:cstheme="minorHAnsi"/>
        </w:rPr>
        <w:t>Lu et accepté, à ……………………</w:t>
      </w:r>
      <w:proofErr w:type="gramStart"/>
      <w:r w:rsidRPr="00724F69">
        <w:rPr>
          <w:rFonts w:asciiTheme="minorHAnsi" w:hAnsiTheme="minorHAnsi" w:cstheme="minorHAnsi"/>
        </w:rPr>
        <w:t>…….</w:t>
      </w:r>
      <w:proofErr w:type="gramEnd"/>
      <w:r w:rsidRPr="00724F69">
        <w:rPr>
          <w:rFonts w:asciiTheme="minorHAnsi" w:hAnsiTheme="minorHAnsi" w:cstheme="minorHAnsi"/>
        </w:rPr>
        <w:t>.,    , le …………………..</w:t>
      </w:r>
    </w:p>
    <w:p w14:paraId="1EA361E8" w14:textId="77777777" w:rsidR="005C52FC" w:rsidRDefault="005C52FC" w:rsidP="00724F69">
      <w:pPr>
        <w:spacing w:line="240" w:lineRule="auto"/>
        <w:ind w:left="5387"/>
        <w:jc w:val="both"/>
        <w:rPr>
          <w:rFonts w:asciiTheme="minorHAnsi" w:hAnsiTheme="minorHAnsi" w:cstheme="minorHAnsi"/>
        </w:rPr>
      </w:pPr>
    </w:p>
    <w:p w14:paraId="65BA95EE" w14:textId="666A7F52" w:rsidR="00F80E59" w:rsidRPr="00724F69" w:rsidRDefault="005F14B7" w:rsidP="00724F69">
      <w:pPr>
        <w:spacing w:line="240" w:lineRule="auto"/>
        <w:ind w:left="5387"/>
        <w:jc w:val="both"/>
        <w:rPr>
          <w:rFonts w:asciiTheme="minorHAnsi" w:hAnsiTheme="minorHAnsi" w:cstheme="minorHAnsi"/>
          <w:b/>
          <w:lang w:val="fr-CA"/>
        </w:rPr>
        <w:sectPr w:rsidR="00F80E59" w:rsidRPr="00724F69" w:rsidSect="00903615">
          <w:pgSz w:w="11906" w:h="16838"/>
          <w:pgMar w:top="1134" w:right="851" w:bottom="1247" w:left="1134" w:header="567" w:footer="794" w:gutter="0"/>
          <w:cols w:space="708"/>
          <w:docGrid w:linePitch="360"/>
        </w:sectPr>
      </w:pPr>
      <w:r w:rsidRPr="00724F69">
        <w:rPr>
          <w:rFonts w:asciiTheme="minorHAnsi" w:hAnsiTheme="minorHAnsi" w:cstheme="minorHAnsi"/>
        </w:rPr>
        <w:t>Le Prestataire</w:t>
      </w:r>
    </w:p>
    <w:p w14:paraId="442BE934" w14:textId="3CE6B715" w:rsidR="00D40472" w:rsidRDefault="00D40472" w:rsidP="00983ADA">
      <w:pPr>
        <w:pStyle w:val="Titre1"/>
        <w:jc w:val="center"/>
        <w:rPr>
          <w:rFonts w:asciiTheme="minorHAnsi" w:eastAsia="Calibri" w:hAnsiTheme="minorHAnsi" w:cstheme="minorHAnsi"/>
          <w:szCs w:val="24"/>
        </w:rPr>
      </w:pPr>
      <w:bookmarkStart w:id="54" w:name="_Toc45280417"/>
      <w:bookmarkStart w:id="55" w:name="_Toc76643382"/>
      <w:r w:rsidRPr="00724F69">
        <w:rPr>
          <w:rFonts w:asciiTheme="minorHAnsi" w:eastAsia="Calibri" w:hAnsiTheme="minorHAnsi" w:cstheme="minorHAnsi"/>
          <w:szCs w:val="24"/>
        </w:rPr>
        <w:lastRenderedPageBreak/>
        <w:t>Annexe</w:t>
      </w:r>
      <w:bookmarkEnd w:id="54"/>
      <w:r w:rsidR="00127EEE">
        <w:rPr>
          <w:rFonts w:asciiTheme="minorHAnsi" w:eastAsia="Calibri" w:hAnsiTheme="minorHAnsi" w:cstheme="minorHAnsi"/>
          <w:szCs w:val="24"/>
        </w:rPr>
        <w:t xml:space="preserve"> 1</w:t>
      </w:r>
      <w:r w:rsidR="0002393D" w:rsidRPr="00724F69">
        <w:rPr>
          <w:rFonts w:asciiTheme="minorHAnsi" w:eastAsia="Calibri" w:hAnsiTheme="minorHAnsi" w:cstheme="minorHAnsi"/>
          <w:szCs w:val="24"/>
        </w:rPr>
        <w:t> – Liste des navires hors d’usage à déconstruire</w:t>
      </w:r>
      <w:bookmarkEnd w:id="55"/>
    </w:p>
    <w:p w14:paraId="6A13CBA8" w14:textId="77777777" w:rsidR="00FF671F" w:rsidRPr="00FF671F" w:rsidRDefault="00FF671F" w:rsidP="00FF671F">
      <w:pPr>
        <w:rPr>
          <w:lang w:eastAsia="fr-FR"/>
        </w:rPr>
      </w:pPr>
    </w:p>
    <w:p w14:paraId="470AB6D2" w14:textId="004B16FC" w:rsidR="00E14BDD" w:rsidRPr="007E4260" w:rsidRDefault="003115DE" w:rsidP="00874067">
      <w:pPr>
        <w:pStyle w:val="Corpsdetexte"/>
        <w:spacing w:before="120"/>
        <w:ind w:right="-23"/>
        <w:jc w:val="left"/>
        <w:rPr>
          <w:rFonts w:asciiTheme="minorHAnsi" w:hAnsiTheme="minorHAnsi" w:cstheme="minorHAnsi"/>
          <w:i w:val="0"/>
          <w:sz w:val="22"/>
          <w:szCs w:val="22"/>
        </w:rPr>
      </w:pPr>
      <w:r>
        <w:rPr>
          <w:rFonts w:asciiTheme="minorHAnsi" w:hAnsiTheme="minorHAnsi" w:cstheme="minorHAnsi"/>
          <w:i w:val="0"/>
          <w:sz w:val="22"/>
          <w:szCs w:val="22"/>
        </w:rPr>
        <w:t>Phase 1</w:t>
      </w:r>
      <w:r w:rsidR="00874067" w:rsidRPr="007E4260">
        <w:rPr>
          <w:rFonts w:asciiTheme="minorHAnsi" w:hAnsiTheme="minorHAnsi" w:cstheme="minorHAnsi"/>
          <w:i w:val="0"/>
          <w:sz w:val="22"/>
          <w:szCs w:val="22"/>
        </w:rPr>
        <w:t xml:space="preserve"> – Opérations de renflouement, de levage et de transport</w:t>
      </w:r>
      <w:r w:rsidR="00723EE3">
        <w:rPr>
          <w:rFonts w:asciiTheme="minorHAnsi" w:hAnsiTheme="minorHAnsi" w:cstheme="minorHAnsi"/>
          <w:i w:val="0"/>
          <w:sz w:val="22"/>
          <w:szCs w:val="22"/>
        </w:rPr>
        <w:t xml:space="preserve"> jusqu’au site de déconstruction </w:t>
      </w:r>
      <w:r w:rsidR="007E4260">
        <w:rPr>
          <w:rFonts w:asciiTheme="minorHAnsi" w:hAnsiTheme="minorHAnsi" w:cstheme="minorHAnsi"/>
          <w:i w:val="0"/>
          <w:sz w:val="22"/>
          <w:szCs w:val="22"/>
        </w:rPr>
        <w:br/>
      </w:r>
    </w:p>
    <w:tbl>
      <w:tblPr>
        <w:tblW w:w="144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871"/>
        <w:gridCol w:w="1474"/>
        <w:gridCol w:w="1044"/>
        <w:gridCol w:w="2721"/>
        <w:gridCol w:w="1984"/>
        <w:gridCol w:w="1541"/>
        <w:gridCol w:w="3351"/>
      </w:tblGrid>
      <w:tr w:rsidR="006C299B" w:rsidRPr="007E4260" w14:paraId="61691C7B" w14:textId="77777777" w:rsidTr="006C299B">
        <w:trPr>
          <w:trHeight w:val="782"/>
        </w:trPr>
        <w:tc>
          <w:tcPr>
            <w:tcW w:w="419" w:type="dxa"/>
            <w:shd w:val="clear" w:color="auto" w:fill="F2F2F2"/>
            <w:vAlign w:val="center"/>
          </w:tcPr>
          <w:p w14:paraId="7C1633EF" w14:textId="77777777" w:rsidR="006C299B" w:rsidRPr="001B33BC" w:rsidRDefault="006C299B" w:rsidP="00723EE3">
            <w:pPr>
              <w:pStyle w:val="Sansinterligne"/>
              <w:rPr>
                <w:sz w:val="20"/>
                <w:szCs w:val="20"/>
              </w:rPr>
            </w:pPr>
          </w:p>
        </w:tc>
        <w:tc>
          <w:tcPr>
            <w:tcW w:w="1871" w:type="dxa"/>
            <w:shd w:val="clear" w:color="auto" w:fill="F2F2F2"/>
            <w:vAlign w:val="center"/>
          </w:tcPr>
          <w:p w14:paraId="7AD34F42" w14:textId="77777777" w:rsidR="006C299B" w:rsidRPr="001B33BC" w:rsidRDefault="006C299B" w:rsidP="00723EE3">
            <w:pPr>
              <w:pStyle w:val="Sansinterligne"/>
              <w:jc w:val="center"/>
              <w:rPr>
                <w:sz w:val="20"/>
                <w:szCs w:val="20"/>
              </w:rPr>
            </w:pPr>
            <w:r w:rsidRPr="001B33BC">
              <w:rPr>
                <w:sz w:val="20"/>
                <w:szCs w:val="20"/>
              </w:rPr>
              <w:t>Type / matériau</w:t>
            </w:r>
          </w:p>
        </w:tc>
        <w:tc>
          <w:tcPr>
            <w:tcW w:w="1474" w:type="dxa"/>
            <w:shd w:val="clear" w:color="auto" w:fill="F2F2F2"/>
            <w:vAlign w:val="center"/>
          </w:tcPr>
          <w:p w14:paraId="17948580" w14:textId="77777777" w:rsidR="006C299B" w:rsidRPr="001B33BC" w:rsidRDefault="006C299B" w:rsidP="00723EE3">
            <w:pPr>
              <w:pStyle w:val="Sansinterligne"/>
              <w:jc w:val="center"/>
              <w:rPr>
                <w:sz w:val="20"/>
                <w:szCs w:val="20"/>
              </w:rPr>
            </w:pPr>
            <w:r w:rsidRPr="001B33BC">
              <w:rPr>
                <w:sz w:val="20"/>
                <w:szCs w:val="20"/>
              </w:rPr>
              <w:t>Noms</w:t>
            </w:r>
          </w:p>
        </w:tc>
        <w:tc>
          <w:tcPr>
            <w:tcW w:w="1044" w:type="dxa"/>
            <w:shd w:val="clear" w:color="auto" w:fill="F2F2F2"/>
            <w:vAlign w:val="center"/>
          </w:tcPr>
          <w:p w14:paraId="37D22FFB" w14:textId="77777777" w:rsidR="006C299B" w:rsidRPr="001B33BC" w:rsidRDefault="006C299B" w:rsidP="00723EE3">
            <w:pPr>
              <w:pStyle w:val="Sansinterligne"/>
              <w:jc w:val="center"/>
              <w:rPr>
                <w:sz w:val="20"/>
                <w:szCs w:val="20"/>
              </w:rPr>
            </w:pPr>
            <w:r w:rsidRPr="001B33BC">
              <w:rPr>
                <w:sz w:val="20"/>
                <w:szCs w:val="20"/>
              </w:rPr>
              <w:t>Longueur</w:t>
            </w:r>
          </w:p>
        </w:tc>
        <w:tc>
          <w:tcPr>
            <w:tcW w:w="2721" w:type="dxa"/>
            <w:shd w:val="clear" w:color="auto" w:fill="F2F2F2"/>
            <w:vAlign w:val="center"/>
          </w:tcPr>
          <w:p w14:paraId="158777AB" w14:textId="77777777" w:rsidR="006C299B" w:rsidRPr="001B33BC" w:rsidRDefault="006C299B" w:rsidP="00723EE3">
            <w:pPr>
              <w:pStyle w:val="Sansinterligne"/>
              <w:jc w:val="center"/>
              <w:rPr>
                <w:sz w:val="20"/>
                <w:szCs w:val="20"/>
              </w:rPr>
            </w:pPr>
            <w:r w:rsidRPr="001B33BC">
              <w:rPr>
                <w:sz w:val="20"/>
                <w:szCs w:val="20"/>
              </w:rPr>
              <w:t>Localisation</w:t>
            </w:r>
          </w:p>
        </w:tc>
        <w:tc>
          <w:tcPr>
            <w:tcW w:w="1984" w:type="dxa"/>
            <w:shd w:val="clear" w:color="auto" w:fill="F2F2F2"/>
            <w:vAlign w:val="center"/>
          </w:tcPr>
          <w:p w14:paraId="0906998A" w14:textId="77777777" w:rsidR="006C299B" w:rsidRPr="001B33BC" w:rsidRDefault="006C299B" w:rsidP="00723EE3">
            <w:pPr>
              <w:pStyle w:val="Sansinterligne"/>
              <w:jc w:val="center"/>
              <w:rPr>
                <w:sz w:val="20"/>
                <w:szCs w:val="20"/>
              </w:rPr>
            </w:pPr>
            <w:r w:rsidRPr="001B33BC">
              <w:rPr>
                <w:sz w:val="20"/>
                <w:szCs w:val="20"/>
              </w:rPr>
              <w:t>Coordonnées GPS</w:t>
            </w:r>
          </w:p>
        </w:tc>
        <w:tc>
          <w:tcPr>
            <w:tcW w:w="1541" w:type="dxa"/>
            <w:shd w:val="clear" w:color="auto" w:fill="F2F2F2"/>
            <w:vAlign w:val="center"/>
          </w:tcPr>
          <w:p w14:paraId="5D3D025F" w14:textId="77777777" w:rsidR="006C299B" w:rsidRPr="001B33BC" w:rsidRDefault="006C299B" w:rsidP="00723EE3">
            <w:pPr>
              <w:pStyle w:val="Sansinterligne"/>
              <w:jc w:val="center"/>
              <w:rPr>
                <w:sz w:val="20"/>
                <w:szCs w:val="20"/>
              </w:rPr>
            </w:pPr>
            <w:r w:rsidRPr="001B33BC">
              <w:rPr>
                <w:sz w:val="20"/>
                <w:szCs w:val="20"/>
              </w:rPr>
              <w:t>Situation</w:t>
            </w:r>
          </w:p>
        </w:tc>
        <w:tc>
          <w:tcPr>
            <w:tcW w:w="3351" w:type="dxa"/>
            <w:shd w:val="clear" w:color="auto" w:fill="F2F2F2"/>
            <w:vAlign w:val="center"/>
          </w:tcPr>
          <w:p w14:paraId="38564A31" w14:textId="77777777" w:rsidR="006C299B" w:rsidRPr="001B33BC" w:rsidRDefault="006C299B" w:rsidP="00723EE3">
            <w:pPr>
              <w:pStyle w:val="Sansinterligne"/>
              <w:jc w:val="center"/>
              <w:rPr>
                <w:sz w:val="20"/>
                <w:szCs w:val="20"/>
              </w:rPr>
            </w:pPr>
            <w:r w:rsidRPr="001B33BC">
              <w:rPr>
                <w:sz w:val="20"/>
                <w:szCs w:val="20"/>
              </w:rPr>
              <w:t>Opération à réaliser</w:t>
            </w:r>
          </w:p>
        </w:tc>
      </w:tr>
      <w:tr w:rsidR="006C299B" w:rsidRPr="007E4260" w14:paraId="0B54FB63" w14:textId="77777777" w:rsidTr="006C299B">
        <w:tc>
          <w:tcPr>
            <w:tcW w:w="419" w:type="dxa"/>
            <w:shd w:val="clear" w:color="auto" w:fill="auto"/>
            <w:vAlign w:val="center"/>
          </w:tcPr>
          <w:p w14:paraId="18767CFE" w14:textId="77777777" w:rsidR="006C299B" w:rsidRPr="0043410A" w:rsidRDefault="006C299B" w:rsidP="00723EE3">
            <w:pPr>
              <w:pStyle w:val="Sansinterligne"/>
              <w:rPr>
                <w:sz w:val="20"/>
                <w:szCs w:val="20"/>
              </w:rPr>
            </w:pPr>
            <w:bookmarkStart w:id="56" w:name="_Hlk73954135"/>
            <w:r w:rsidRPr="0043410A">
              <w:rPr>
                <w:sz w:val="20"/>
                <w:szCs w:val="20"/>
              </w:rPr>
              <w:t>1</w:t>
            </w:r>
          </w:p>
        </w:tc>
        <w:tc>
          <w:tcPr>
            <w:tcW w:w="1871" w:type="dxa"/>
            <w:shd w:val="clear" w:color="auto" w:fill="auto"/>
            <w:vAlign w:val="center"/>
          </w:tcPr>
          <w:p w14:paraId="14A5DBBE" w14:textId="77777777" w:rsidR="006C299B" w:rsidRPr="0043410A" w:rsidRDefault="006C299B" w:rsidP="00723EE3">
            <w:pPr>
              <w:pStyle w:val="Sansinterligne"/>
              <w:rPr>
                <w:sz w:val="20"/>
                <w:szCs w:val="20"/>
              </w:rPr>
            </w:pPr>
            <w:r w:rsidRPr="0043410A">
              <w:rPr>
                <w:sz w:val="20"/>
                <w:szCs w:val="20"/>
              </w:rPr>
              <w:t>Voilier</w:t>
            </w:r>
          </w:p>
        </w:tc>
        <w:tc>
          <w:tcPr>
            <w:tcW w:w="1474" w:type="dxa"/>
            <w:shd w:val="clear" w:color="auto" w:fill="auto"/>
            <w:vAlign w:val="center"/>
          </w:tcPr>
          <w:p w14:paraId="39EBB5BB" w14:textId="77777777" w:rsidR="006C299B" w:rsidRPr="0043410A" w:rsidRDefault="006C299B" w:rsidP="00723EE3">
            <w:pPr>
              <w:pStyle w:val="Sansinterligne"/>
              <w:rPr>
                <w:sz w:val="20"/>
                <w:szCs w:val="20"/>
              </w:rPr>
            </w:pPr>
            <w:r w:rsidRPr="0043410A">
              <w:rPr>
                <w:sz w:val="20"/>
                <w:szCs w:val="20"/>
              </w:rPr>
              <w:t>BORA 2</w:t>
            </w:r>
          </w:p>
        </w:tc>
        <w:tc>
          <w:tcPr>
            <w:tcW w:w="1044" w:type="dxa"/>
            <w:shd w:val="clear" w:color="auto" w:fill="auto"/>
            <w:vAlign w:val="center"/>
          </w:tcPr>
          <w:p w14:paraId="22A79922" w14:textId="77777777" w:rsidR="006C299B" w:rsidRPr="0043410A" w:rsidRDefault="006C299B" w:rsidP="00723EE3">
            <w:pPr>
              <w:pStyle w:val="Sansinterligne"/>
              <w:rPr>
                <w:sz w:val="20"/>
                <w:szCs w:val="20"/>
              </w:rPr>
            </w:pPr>
            <w:r w:rsidRPr="0043410A">
              <w:rPr>
                <w:sz w:val="20"/>
                <w:szCs w:val="20"/>
              </w:rPr>
              <w:t>12m</w:t>
            </w:r>
          </w:p>
        </w:tc>
        <w:tc>
          <w:tcPr>
            <w:tcW w:w="2721" w:type="dxa"/>
            <w:shd w:val="clear" w:color="auto" w:fill="auto"/>
            <w:vAlign w:val="center"/>
          </w:tcPr>
          <w:p w14:paraId="12AA6ACC"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2ECFC57D" w14:textId="77777777" w:rsidR="006C299B" w:rsidRPr="0043410A" w:rsidRDefault="006C299B" w:rsidP="00723EE3">
            <w:pPr>
              <w:pStyle w:val="Sansinterligne"/>
              <w:rPr>
                <w:sz w:val="20"/>
                <w:szCs w:val="20"/>
              </w:rPr>
            </w:pPr>
            <w:r w:rsidRPr="0043410A">
              <w:rPr>
                <w:sz w:val="20"/>
                <w:szCs w:val="20"/>
              </w:rPr>
              <w:t>Lat:22°16'498S</w:t>
            </w:r>
          </w:p>
          <w:p w14:paraId="73D81AC8" w14:textId="77777777" w:rsidR="006C299B" w:rsidRPr="0043410A" w:rsidRDefault="006C299B" w:rsidP="00723EE3">
            <w:pPr>
              <w:pStyle w:val="Sansinterligne"/>
              <w:rPr>
                <w:sz w:val="20"/>
                <w:szCs w:val="20"/>
              </w:rPr>
            </w:pPr>
            <w:r w:rsidRPr="0043410A">
              <w:rPr>
                <w:sz w:val="20"/>
                <w:szCs w:val="20"/>
              </w:rPr>
              <w:t>Long: 166°25'653E</w:t>
            </w:r>
          </w:p>
        </w:tc>
        <w:tc>
          <w:tcPr>
            <w:tcW w:w="1541" w:type="dxa"/>
            <w:shd w:val="clear" w:color="auto" w:fill="auto"/>
            <w:vAlign w:val="center"/>
          </w:tcPr>
          <w:p w14:paraId="44886AB5"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056EEBB4" w14:textId="1DFDDF32" w:rsidR="006C299B" w:rsidRPr="0043410A" w:rsidRDefault="006C299B" w:rsidP="00723EE3">
            <w:pPr>
              <w:pStyle w:val="Sansinterligne"/>
              <w:jc w:val="left"/>
              <w:rPr>
                <w:sz w:val="20"/>
                <w:szCs w:val="20"/>
              </w:rPr>
            </w:pPr>
            <w:r w:rsidRPr="0043410A">
              <w:rPr>
                <w:sz w:val="20"/>
                <w:szCs w:val="20"/>
              </w:rPr>
              <w:t xml:space="preserve">Renflouement / Levage </w:t>
            </w:r>
            <w:r w:rsidR="005B7205">
              <w:rPr>
                <w:sz w:val="20"/>
                <w:szCs w:val="20"/>
              </w:rPr>
              <w:t>/ Transport</w:t>
            </w:r>
          </w:p>
        </w:tc>
      </w:tr>
      <w:tr w:rsidR="006C299B" w:rsidRPr="007E4260" w14:paraId="0B4EBAF0" w14:textId="77777777" w:rsidTr="006C299B">
        <w:tc>
          <w:tcPr>
            <w:tcW w:w="419" w:type="dxa"/>
            <w:shd w:val="clear" w:color="auto" w:fill="auto"/>
            <w:vAlign w:val="center"/>
          </w:tcPr>
          <w:p w14:paraId="563CB1C5" w14:textId="77777777" w:rsidR="006C299B" w:rsidRPr="0043410A" w:rsidRDefault="006C299B" w:rsidP="00723EE3">
            <w:pPr>
              <w:pStyle w:val="Sansinterligne"/>
              <w:rPr>
                <w:sz w:val="20"/>
                <w:szCs w:val="20"/>
              </w:rPr>
            </w:pPr>
            <w:r w:rsidRPr="0043410A">
              <w:rPr>
                <w:sz w:val="20"/>
                <w:szCs w:val="20"/>
              </w:rPr>
              <w:t>2</w:t>
            </w:r>
          </w:p>
        </w:tc>
        <w:tc>
          <w:tcPr>
            <w:tcW w:w="1871" w:type="dxa"/>
            <w:shd w:val="clear" w:color="auto" w:fill="auto"/>
            <w:vAlign w:val="center"/>
          </w:tcPr>
          <w:p w14:paraId="717CC43B" w14:textId="77777777" w:rsidR="006C299B" w:rsidRPr="0043410A" w:rsidRDefault="006C299B" w:rsidP="00723EE3">
            <w:pPr>
              <w:pStyle w:val="Sansinterligne"/>
              <w:rPr>
                <w:sz w:val="20"/>
                <w:szCs w:val="20"/>
              </w:rPr>
            </w:pPr>
            <w:r w:rsidRPr="0043410A">
              <w:rPr>
                <w:sz w:val="20"/>
                <w:szCs w:val="20"/>
              </w:rPr>
              <w:t>Embarcation alu</w:t>
            </w:r>
          </w:p>
        </w:tc>
        <w:tc>
          <w:tcPr>
            <w:tcW w:w="1474" w:type="dxa"/>
            <w:shd w:val="clear" w:color="auto" w:fill="auto"/>
            <w:vAlign w:val="center"/>
          </w:tcPr>
          <w:p w14:paraId="5A80FA53" w14:textId="77777777" w:rsidR="006C299B" w:rsidRPr="0043410A" w:rsidRDefault="006C299B" w:rsidP="00723EE3">
            <w:pPr>
              <w:pStyle w:val="Sansinterligne"/>
              <w:rPr>
                <w:sz w:val="20"/>
                <w:szCs w:val="20"/>
              </w:rPr>
            </w:pPr>
            <w:r w:rsidRPr="0043410A">
              <w:rPr>
                <w:sz w:val="20"/>
                <w:szCs w:val="20"/>
              </w:rPr>
              <w:t>INC 6</w:t>
            </w:r>
          </w:p>
        </w:tc>
        <w:tc>
          <w:tcPr>
            <w:tcW w:w="1044" w:type="dxa"/>
            <w:shd w:val="clear" w:color="auto" w:fill="auto"/>
            <w:vAlign w:val="center"/>
          </w:tcPr>
          <w:p w14:paraId="21103BC3" w14:textId="77777777" w:rsidR="006C299B" w:rsidRPr="0043410A" w:rsidRDefault="006C299B" w:rsidP="00723EE3">
            <w:pPr>
              <w:pStyle w:val="Sansinterligne"/>
              <w:rPr>
                <w:sz w:val="20"/>
                <w:szCs w:val="20"/>
              </w:rPr>
            </w:pPr>
            <w:r w:rsidRPr="0043410A">
              <w:rPr>
                <w:sz w:val="20"/>
                <w:szCs w:val="20"/>
              </w:rPr>
              <w:t>6m</w:t>
            </w:r>
          </w:p>
        </w:tc>
        <w:tc>
          <w:tcPr>
            <w:tcW w:w="2721" w:type="dxa"/>
            <w:shd w:val="clear" w:color="auto" w:fill="auto"/>
            <w:vAlign w:val="center"/>
          </w:tcPr>
          <w:p w14:paraId="06D17A1D"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2D466EF2" w14:textId="77777777" w:rsidR="006C299B" w:rsidRPr="0043410A" w:rsidRDefault="006C299B" w:rsidP="00723EE3">
            <w:pPr>
              <w:pStyle w:val="Sansinterligne"/>
              <w:rPr>
                <w:sz w:val="20"/>
                <w:szCs w:val="20"/>
              </w:rPr>
            </w:pPr>
            <w:r w:rsidRPr="0043410A">
              <w:rPr>
                <w:sz w:val="20"/>
                <w:szCs w:val="20"/>
              </w:rPr>
              <w:t>Lat:22°16'495S</w:t>
            </w:r>
          </w:p>
          <w:p w14:paraId="021B0D8A" w14:textId="77777777" w:rsidR="006C299B" w:rsidRPr="0043410A" w:rsidRDefault="006C299B" w:rsidP="00723EE3">
            <w:pPr>
              <w:pStyle w:val="Sansinterligne"/>
              <w:rPr>
                <w:sz w:val="20"/>
                <w:szCs w:val="20"/>
              </w:rPr>
            </w:pPr>
            <w:r w:rsidRPr="0043410A">
              <w:rPr>
                <w:sz w:val="20"/>
                <w:szCs w:val="20"/>
              </w:rPr>
              <w:t>Long: 166°25'642E</w:t>
            </w:r>
          </w:p>
        </w:tc>
        <w:tc>
          <w:tcPr>
            <w:tcW w:w="1541" w:type="dxa"/>
            <w:shd w:val="clear" w:color="auto" w:fill="auto"/>
            <w:vAlign w:val="center"/>
          </w:tcPr>
          <w:p w14:paraId="62E30F84"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4A787C8B" w14:textId="7791039E" w:rsidR="006C299B" w:rsidRPr="0043410A" w:rsidRDefault="006C299B" w:rsidP="00723EE3">
            <w:pPr>
              <w:pStyle w:val="Sansinterligne"/>
              <w:jc w:val="left"/>
              <w:rPr>
                <w:sz w:val="20"/>
                <w:szCs w:val="20"/>
              </w:rPr>
            </w:pPr>
            <w:r w:rsidRPr="0043410A">
              <w:rPr>
                <w:sz w:val="20"/>
                <w:szCs w:val="20"/>
              </w:rPr>
              <w:t xml:space="preserve">Levage </w:t>
            </w:r>
            <w:r w:rsidR="005B7205">
              <w:rPr>
                <w:sz w:val="20"/>
                <w:szCs w:val="20"/>
              </w:rPr>
              <w:t>/ Transport</w:t>
            </w:r>
          </w:p>
        </w:tc>
      </w:tr>
      <w:tr w:rsidR="006C299B" w:rsidRPr="007E4260" w14:paraId="48C90E22" w14:textId="77777777" w:rsidTr="006C299B">
        <w:tc>
          <w:tcPr>
            <w:tcW w:w="419" w:type="dxa"/>
            <w:shd w:val="clear" w:color="auto" w:fill="auto"/>
            <w:vAlign w:val="center"/>
          </w:tcPr>
          <w:p w14:paraId="666645E1" w14:textId="77777777" w:rsidR="006C299B" w:rsidRPr="0043410A" w:rsidRDefault="006C299B" w:rsidP="00723EE3">
            <w:pPr>
              <w:pStyle w:val="Sansinterligne"/>
              <w:rPr>
                <w:sz w:val="20"/>
                <w:szCs w:val="20"/>
              </w:rPr>
            </w:pPr>
            <w:r w:rsidRPr="0043410A">
              <w:rPr>
                <w:sz w:val="20"/>
                <w:szCs w:val="20"/>
              </w:rPr>
              <w:t>3</w:t>
            </w:r>
          </w:p>
        </w:tc>
        <w:tc>
          <w:tcPr>
            <w:tcW w:w="1871" w:type="dxa"/>
            <w:shd w:val="clear" w:color="auto" w:fill="auto"/>
            <w:vAlign w:val="center"/>
          </w:tcPr>
          <w:p w14:paraId="7C93A785"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478E90E7" w14:textId="77777777" w:rsidR="006C299B" w:rsidRPr="0043410A" w:rsidRDefault="006C299B" w:rsidP="00723EE3">
            <w:pPr>
              <w:pStyle w:val="Sansinterligne"/>
              <w:rPr>
                <w:sz w:val="20"/>
                <w:szCs w:val="20"/>
              </w:rPr>
            </w:pPr>
            <w:r w:rsidRPr="0043410A">
              <w:rPr>
                <w:sz w:val="20"/>
                <w:szCs w:val="20"/>
              </w:rPr>
              <w:t>SILLAGE</w:t>
            </w:r>
          </w:p>
        </w:tc>
        <w:tc>
          <w:tcPr>
            <w:tcW w:w="1044" w:type="dxa"/>
            <w:shd w:val="clear" w:color="auto" w:fill="auto"/>
            <w:vAlign w:val="center"/>
          </w:tcPr>
          <w:p w14:paraId="4359C3DC" w14:textId="77777777" w:rsidR="006C299B" w:rsidRPr="0043410A" w:rsidRDefault="006C299B" w:rsidP="00723EE3">
            <w:pPr>
              <w:pStyle w:val="Sansinterligne"/>
              <w:rPr>
                <w:sz w:val="20"/>
                <w:szCs w:val="20"/>
              </w:rPr>
            </w:pPr>
            <w:r w:rsidRPr="0043410A">
              <w:rPr>
                <w:sz w:val="20"/>
                <w:szCs w:val="20"/>
              </w:rPr>
              <w:t>11m</w:t>
            </w:r>
          </w:p>
        </w:tc>
        <w:tc>
          <w:tcPr>
            <w:tcW w:w="2721" w:type="dxa"/>
            <w:shd w:val="clear" w:color="auto" w:fill="auto"/>
            <w:vAlign w:val="center"/>
          </w:tcPr>
          <w:p w14:paraId="65BBB5DF"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6D3D1BE1"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:22°16'505S</w:t>
            </w:r>
          </w:p>
          <w:p w14:paraId="5C6367D8" w14:textId="77777777" w:rsidR="006C299B" w:rsidRPr="0043410A" w:rsidRDefault="006C299B" w:rsidP="00723EE3">
            <w:pPr>
              <w:pStyle w:val="Sansinterligne"/>
              <w:rPr>
                <w:sz w:val="20"/>
                <w:szCs w:val="20"/>
              </w:rPr>
            </w:pPr>
            <w:r w:rsidRPr="0043410A">
              <w:rPr>
                <w:sz w:val="20"/>
                <w:szCs w:val="20"/>
              </w:rPr>
              <w:t>long:166°25'639E</w:t>
            </w:r>
          </w:p>
        </w:tc>
        <w:tc>
          <w:tcPr>
            <w:tcW w:w="1541" w:type="dxa"/>
            <w:shd w:val="clear" w:color="auto" w:fill="auto"/>
            <w:vAlign w:val="center"/>
          </w:tcPr>
          <w:p w14:paraId="6C93B2E4"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11782250" w14:textId="23F09F3B" w:rsidR="006C299B" w:rsidRPr="0043410A" w:rsidRDefault="006C299B" w:rsidP="00723EE3">
            <w:pPr>
              <w:pStyle w:val="Sansinterligne"/>
              <w:jc w:val="left"/>
              <w:rPr>
                <w:sz w:val="20"/>
                <w:szCs w:val="20"/>
              </w:rPr>
            </w:pPr>
            <w:r w:rsidRPr="0043410A">
              <w:rPr>
                <w:sz w:val="20"/>
                <w:szCs w:val="20"/>
              </w:rPr>
              <w:t xml:space="preserve">Renflouement / Levage </w:t>
            </w:r>
            <w:r w:rsidR="005B7205">
              <w:rPr>
                <w:sz w:val="20"/>
                <w:szCs w:val="20"/>
              </w:rPr>
              <w:t>/ Transport</w:t>
            </w:r>
          </w:p>
        </w:tc>
      </w:tr>
      <w:tr w:rsidR="006C299B" w:rsidRPr="007E4260" w14:paraId="19283687" w14:textId="77777777" w:rsidTr="006C299B">
        <w:tc>
          <w:tcPr>
            <w:tcW w:w="419" w:type="dxa"/>
            <w:shd w:val="clear" w:color="auto" w:fill="auto"/>
            <w:vAlign w:val="center"/>
          </w:tcPr>
          <w:p w14:paraId="64301B98" w14:textId="77777777" w:rsidR="006C299B" w:rsidRPr="0043410A" w:rsidRDefault="006C299B" w:rsidP="00723EE3">
            <w:pPr>
              <w:pStyle w:val="Sansinterligne"/>
              <w:rPr>
                <w:sz w:val="20"/>
                <w:szCs w:val="20"/>
              </w:rPr>
            </w:pPr>
            <w:r w:rsidRPr="0043410A">
              <w:rPr>
                <w:sz w:val="20"/>
                <w:szCs w:val="20"/>
              </w:rPr>
              <w:t>4</w:t>
            </w:r>
          </w:p>
        </w:tc>
        <w:tc>
          <w:tcPr>
            <w:tcW w:w="1871" w:type="dxa"/>
            <w:shd w:val="clear" w:color="auto" w:fill="auto"/>
            <w:vAlign w:val="center"/>
          </w:tcPr>
          <w:p w14:paraId="249F8FFB"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18634A08" w14:textId="77777777" w:rsidR="006C299B" w:rsidRPr="0043410A" w:rsidRDefault="006C299B" w:rsidP="00723EE3">
            <w:pPr>
              <w:pStyle w:val="Sansinterligne"/>
              <w:rPr>
                <w:sz w:val="20"/>
                <w:szCs w:val="20"/>
              </w:rPr>
            </w:pPr>
            <w:r w:rsidRPr="0043410A">
              <w:rPr>
                <w:sz w:val="20"/>
                <w:szCs w:val="20"/>
              </w:rPr>
              <w:t>INC 1 NZ</w:t>
            </w:r>
          </w:p>
        </w:tc>
        <w:tc>
          <w:tcPr>
            <w:tcW w:w="1044" w:type="dxa"/>
            <w:shd w:val="clear" w:color="auto" w:fill="auto"/>
            <w:vAlign w:val="center"/>
          </w:tcPr>
          <w:p w14:paraId="341BD113" w14:textId="77777777" w:rsidR="006C299B" w:rsidRPr="0043410A" w:rsidRDefault="006C299B" w:rsidP="00723EE3">
            <w:pPr>
              <w:pStyle w:val="Sansinterligne"/>
              <w:rPr>
                <w:sz w:val="20"/>
                <w:szCs w:val="20"/>
              </w:rPr>
            </w:pPr>
            <w:r w:rsidRPr="0043410A">
              <w:rPr>
                <w:sz w:val="20"/>
                <w:szCs w:val="20"/>
              </w:rPr>
              <w:t>12 m</w:t>
            </w:r>
          </w:p>
        </w:tc>
        <w:tc>
          <w:tcPr>
            <w:tcW w:w="2721" w:type="dxa"/>
            <w:shd w:val="clear" w:color="auto" w:fill="auto"/>
            <w:vAlign w:val="center"/>
          </w:tcPr>
          <w:p w14:paraId="2A309A46"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259B3723"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:22°16'51S</w:t>
            </w:r>
          </w:p>
          <w:p w14:paraId="4E9F0D09" w14:textId="77777777" w:rsidR="006C299B" w:rsidRPr="0043410A" w:rsidRDefault="006C299B" w:rsidP="00723EE3">
            <w:pPr>
              <w:pStyle w:val="Sansinterligne"/>
              <w:rPr>
                <w:sz w:val="20"/>
                <w:szCs w:val="20"/>
              </w:rPr>
            </w:pPr>
            <w:r w:rsidRPr="0043410A">
              <w:rPr>
                <w:sz w:val="20"/>
                <w:szCs w:val="20"/>
              </w:rPr>
              <w:t>long:166°25'643E</w:t>
            </w:r>
          </w:p>
        </w:tc>
        <w:tc>
          <w:tcPr>
            <w:tcW w:w="1541" w:type="dxa"/>
            <w:shd w:val="clear" w:color="auto" w:fill="auto"/>
            <w:vAlign w:val="center"/>
          </w:tcPr>
          <w:p w14:paraId="46C3EB82"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4DAA4BBB" w14:textId="477C06E6" w:rsidR="006C299B" w:rsidRPr="0043410A" w:rsidRDefault="006C299B" w:rsidP="00723EE3">
            <w:pPr>
              <w:pStyle w:val="Sansinterligne"/>
              <w:jc w:val="left"/>
              <w:rPr>
                <w:sz w:val="20"/>
                <w:szCs w:val="20"/>
              </w:rPr>
            </w:pPr>
            <w:r w:rsidRPr="0043410A">
              <w:rPr>
                <w:sz w:val="20"/>
                <w:szCs w:val="20"/>
              </w:rPr>
              <w:t xml:space="preserve">Renflouement / Levage </w:t>
            </w:r>
            <w:r w:rsidR="005B7205">
              <w:rPr>
                <w:sz w:val="20"/>
                <w:szCs w:val="20"/>
              </w:rPr>
              <w:t>/ Transport</w:t>
            </w:r>
          </w:p>
        </w:tc>
      </w:tr>
      <w:tr w:rsidR="006C299B" w:rsidRPr="007E4260" w14:paraId="6FF11826" w14:textId="77777777" w:rsidTr="006C299B">
        <w:tc>
          <w:tcPr>
            <w:tcW w:w="419" w:type="dxa"/>
            <w:shd w:val="clear" w:color="auto" w:fill="auto"/>
            <w:vAlign w:val="center"/>
          </w:tcPr>
          <w:p w14:paraId="36C09A9B" w14:textId="77777777" w:rsidR="006C299B" w:rsidRPr="0043410A" w:rsidRDefault="006C299B" w:rsidP="00723EE3">
            <w:pPr>
              <w:pStyle w:val="Sansinterligne"/>
              <w:rPr>
                <w:sz w:val="20"/>
                <w:szCs w:val="20"/>
              </w:rPr>
            </w:pPr>
            <w:bookmarkStart w:id="57" w:name="_Hlk73963854"/>
            <w:r>
              <w:rPr>
                <w:sz w:val="20"/>
                <w:szCs w:val="20"/>
              </w:rPr>
              <w:t>5</w:t>
            </w:r>
          </w:p>
        </w:tc>
        <w:tc>
          <w:tcPr>
            <w:tcW w:w="1871" w:type="dxa"/>
            <w:shd w:val="clear" w:color="auto" w:fill="auto"/>
            <w:vAlign w:val="center"/>
          </w:tcPr>
          <w:p w14:paraId="15F803AE"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66B1D5BE" w14:textId="77777777" w:rsidR="006C299B" w:rsidRPr="0043410A" w:rsidRDefault="006C299B" w:rsidP="00723EE3">
            <w:pPr>
              <w:pStyle w:val="Sansinterligne"/>
              <w:rPr>
                <w:sz w:val="20"/>
                <w:szCs w:val="20"/>
              </w:rPr>
            </w:pPr>
            <w:r>
              <w:rPr>
                <w:sz w:val="20"/>
                <w:szCs w:val="20"/>
              </w:rPr>
              <w:t>ANÉMONE</w:t>
            </w:r>
          </w:p>
        </w:tc>
        <w:tc>
          <w:tcPr>
            <w:tcW w:w="1044" w:type="dxa"/>
            <w:shd w:val="clear" w:color="auto" w:fill="auto"/>
            <w:vAlign w:val="center"/>
          </w:tcPr>
          <w:p w14:paraId="4F61C851" w14:textId="77777777" w:rsidR="006C299B" w:rsidRPr="0043410A" w:rsidRDefault="006C299B" w:rsidP="00723EE3">
            <w:pPr>
              <w:pStyle w:val="Sansinterligne"/>
              <w:rPr>
                <w:sz w:val="20"/>
                <w:szCs w:val="20"/>
              </w:rPr>
            </w:pPr>
            <w:r>
              <w:rPr>
                <w:sz w:val="20"/>
                <w:szCs w:val="20"/>
              </w:rPr>
              <w:t>11m</w:t>
            </w:r>
          </w:p>
        </w:tc>
        <w:tc>
          <w:tcPr>
            <w:tcW w:w="2721" w:type="dxa"/>
            <w:shd w:val="clear" w:color="auto" w:fill="auto"/>
            <w:vAlign w:val="center"/>
          </w:tcPr>
          <w:p w14:paraId="754EB3A6"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674EDA8B" w14:textId="77777777" w:rsidR="006C299B" w:rsidRPr="00AC1731" w:rsidRDefault="006C299B" w:rsidP="00723EE3">
            <w:pPr>
              <w:pStyle w:val="Sansinterligne"/>
              <w:rPr>
                <w:sz w:val="20"/>
                <w:szCs w:val="20"/>
              </w:rPr>
            </w:pPr>
            <w:proofErr w:type="gramStart"/>
            <w:r w:rsidRPr="00AC1731">
              <w:rPr>
                <w:sz w:val="20"/>
                <w:szCs w:val="20"/>
              </w:rPr>
              <w:t>lat</w:t>
            </w:r>
            <w:proofErr w:type="gramEnd"/>
            <w:r w:rsidRPr="00AC1731">
              <w:rPr>
                <w:sz w:val="20"/>
                <w:szCs w:val="20"/>
              </w:rPr>
              <w:t>:22°16'639S</w:t>
            </w:r>
          </w:p>
          <w:p w14:paraId="5722EE6C" w14:textId="77777777" w:rsidR="006C299B" w:rsidRPr="0043410A" w:rsidRDefault="006C299B" w:rsidP="00723EE3">
            <w:pPr>
              <w:pStyle w:val="Sansinterligne"/>
              <w:rPr>
                <w:sz w:val="20"/>
                <w:szCs w:val="20"/>
              </w:rPr>
            </w:pPr>
            <w:r w:rsidRPr="00AC1731">
              <w:rPr>
                <w:sz w:val="20"/>
                <w:szCs w:val="20"/>
              </w:rPr>
              <w:t>long:166°25'67E</w:t>
            </w:r>
          </w:p>
        </w:tc>
        <w:tc>
          <w:tcPr>
            <w:tcW w:w="1541" w:type="dxa"/>
            <w:shd w:val="clear" w:color="auto" w:fill="auto"/>
            <w:vAlign w:val="center"/>
          </w:tcPr>
          <w:p w14:paraId="72217C99" w14:textId="77777777" w:rsidR="006C299B" w:rsidRPr="0043410A" w:rsidRDefault="006C299B" w:rsidP="00723EE3">
            <w:pPr>
              <w:pStyle w:val="Sansinterligne"/>
              <w:jc w:val="left"/>
              <w:rPr>
                <w:sz w:val="20"/>
                <w:szCs w:val="20"/>
              </w:rPr>
            </w:pPr>
            <w:r>
              <w:rPr>
                <w:sz w:val="20"/>
                <w:szCs w:val="20"/>
              </w:rPr>
              <w:t>mouillage</w:t>
            </w:r>
          </w:p>
        </w:tc>
        <w:tc>
          <w:tcPr>
            <w:tcW w:w="3351" w:type="dxa"/>
            <w:shd w:val="clear" w:color="auto" w:fill="auto"/>
            <w:vAlign w:val="center"/>
          </w:tcPr>
          <w:p w14:paraId="240BB37A" w14:textId="0F12BA63" w:rsidR="006C299B" w:rsidRPr="0043410A" w:rsidRDefault="006C299B" w:rsidP="00723EE3">
            <w:pPr>
              <w:pStyle w:val="Sansinterligne"/>
              <w:jc w:val="left"/>
              <w:rPr>
                <w:sz w:val="20"/>
                <w:szCs w:val="20"/>
              </w:rPr>
            </w:pPr>
            <w:r w:rsidRPr="0043410A">
              <w:rPr>
                <w:sz w:val="20"/>
                <w:szCs w:val="20"/>
              </w:rPr>
              <w:t>Levage</w:t>
            </w:r>
            <w:r w:rsidR="005B7205">
              <w:rPr>
                <w:sz w:val="20"/>
                <w:szCs w:val="20"/>
              </w:rPr>
              <w:t xml:space="preserve"> / Transport</w:t>
            </w:r>
          </w:p>
        </w:tc>
      </w:tr>
      <w:bookmarkEnd w:id="57"/>
      <w:tr w:rsidR="006C299B" w:rsidRPr="007E4260" w14:paraId="56D68C94" w14:textId="77777777" w:rsidTr="006C299B">
        <w:tc>
          <w:tcPr>
            <w:tcW w:w="419" w:type="dxa"/>
            <w:shd w:val="clear" w:color="auto" w:fill="auto"/>
            <w:vAlign w:val="center"/>
          </w:tcPr>
          <w:p w14:paraId="0F3858ED" w14:textId="77777777" w:rsidR="006C299B" w:rsidRPr="0043410A" w:rsidRDefault="006C299B" w:rsidP="00723EE3">
            <w:pPr>
              <w:pStyle w:val="Sansinterligne"/>
              <w:rPr>
                <w:sz w:val="20"/>
                <w:szCs w:val="20"/>
              </w:rPr>
            </w:pPr>
            <w:r>
              <w:rPr>
                <w:sz w:val="20"/>
                <w:szCs w:val="20"/>
              </w:rPr>
              <w:t>6</w:t>
            </w:r>
          </w:p>
        </w:tc>
        <w:tc>
          <w:tcPr>
            <w:tcW w:w="1871" w:type="dxa"/>
            <w:shd w:val="clear" w:color="auto" w:fill="auto"/>
            <w:vAlign w:val="center"/>
          </w:tcPr>
          <w:p w14:paraId="7FB83DF5"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5A2DD33E" w14:textId="77777777" w:rsidR="006C299B" w:rsidRPr="0043410A" w:rsidRDefault="006C299B" w:rsidP="00723EE3">
            <w:pPr>
              <w:pStyle w:val="Sansinterligne"/>
              <w:rPr>
                <w:sz w:val="20"/>
                <w:szCs w:val="20"/>
              </w:rPr>
            </w:pPr>
            <w:r w:rsidRPr="0043410A">
              <w:rPr>
                <w:sz w:val="20"/>
                <w:szCs w:val="20"/>
              </w:rPr>
              <w:t>INC 5</w:t>
            </w:r>
          </w:p>
        </w:tc>
        <w:tc>
          <w:tcPr>
            <w:tcW w:w="1044" w:type="dxa"/>
            <w:shd w:val="clear" w:color="auto" w:fill="auto"/>
            <w:vAlign w:val="center"/>
          </w:tcPr>
          <w:p w14:paraId="2B0DD973" w14:textId="77777777" w:rsidR="006C299B" w:rsidRPr="0043410A" w:rsidRDefault="006C299B" w:rsidP="00723EE3">
            <w:pPr>
              <w:pStyle w:val="Sansinterligne"/>
              <w:rPr>
                <w:sz w:val="20"/>
                <w:szCs w:val="20"/>
              </w:rPr>
            </w:pPr>
            <w:r w:rsidRPr="0043410A">
              <w:rPr>
                <w:sz w:val="20"/>
                <w:szCs w:val="20"/>
              </w:rPr>
              <w:t>8m</w:t>
            </w:r>
          </w:p>
        </w:tc>
        <w:tc>
          <w:tcPr>
            <w:tcW w:w="2721" w:type="dxa"/>
            <w:shd w:val="clear" w:color="auto" w:fill="auto"/>
            <w:vAlign w:val="center"/>
          </w:tcPr>
          <w:p w14:paraId="4D5BE825" w14:textId="77777777" w:rsidR="006C299B" w:rsidRPr="0043410A" w:rsidRDefault="006C299B" w:rsidP="00723EE3">
            <w:pPr>
              <w:pStyle w:val="Sansinterligne"/>
              <w:rPr>
                <w:sz w:val="20"/>
                <w:szCs w:val="20"/>
              </w:rPr>
            </w:pPr>
            <w:r w:rsidRPr="0043410A">
              <w:rPr>
                <w:sz w:val="20"/>
                <w:szCs w:val="20"/>
              </w:rPr>
              <w:t>Mouillage Orphelinat ouest</w:t>
            </w:r>
          </w:p>
        </w:tc>
        <w:tc>
          <w:tcPr>
            <w:tcW w:w="1984" w:type="dxa"/>
            <w:shd w:val="clear" w:color="auto" w:fill="auto"/>
          </w:tcPr>
          <w:p w14:paraId="59E5A556"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:22°17'044S</w:t>
            </w:r>
          </w:p>
          <w:p w14:paraId="5A04C289" w14:textId="77777777" w:rsidR="006C299B" w:rsidRPr="0043410A" w:rsidRDefault="006C299B" w:rsidP="00723EE3">
            <w:pPr>
              <w:pStyle w:val="Sansinterligne"/>
              <w:rPr>
                <w:sz w:val="20"/>
                <w:szCs w:val="20"/>
              </w:rPr>
            </w:pPr>
            <w:r w:rsidRPr="0043410A">
              <w:rPr>
                <w:sz w:val="20"/>
                <w:szCs w:val="20"/>
              </w:rPr>
              <w:t>long:166°26'313E</w:t>
            </w:r>
          </w:p>
        </w:tc>
        <w:tc>
          <w:tcPr>
            <w:tcW w:w="1541" w:type="dxa"/>
            <w:shd w:val="clear" w:color="auto" w:fill="auto"/>
            <w:vAlign w:val="center"/>
          </w:tcPr>
          <w:p w14:paraId="03A7EA00" w14:textId="77777777" w:rsidR="006C299B" w:rsidRPr="0043410A" w:rsidRDefault="006C299B" w:rsidP="00723EE3">
            <w:pPr>
              <w:pStyle w:val="Sansinterligne"/>
              <w:jc w:val="left"/>
            </w:pPr>
            <w:r w:rsidRPr="0043410A">
              <w:rPr>
                <w:sz w:val="20"/>
                <w:szCs w:val="20"/>
              </w:rPr>
              <w:t>échoué</w:t>
            </w:r>
          </w:p>
        </w:tc>
        <w:tc>
          <w:tcPr>
            <w:tcW w:w="3351" w:type="dxa"/>
            <w:shd w:val="clear" w:color="auto" w:fill="auto"/>
            <w:vAlign w:val="center"/>
          </w:tcPr>
          <w:p w14:paraId="3BF5915E" w14:textId="16848D31" w:rsidR="006C299B" w:rsidRPr="0043410A" w:rsidRDefault="006C299B" w:rsidP="00723EE3">
            <w:pPr>
              <w:pStyle w:val="Sansinterligne"/>
              <w:jc w:val="left"/>
              <w:rPr>
                <w:sz w:val="20"/>
                <w:szCs w:val="20"/>
              </w:rPr>
            </w:pPr>
            <w:r w:rsidRPr="0043410A">
              <w:rPr>
                <w:sz w:val="20"/>
                <w:szCs w:val="20"/>
              </w:rPr>
              <w:t xml:space="preserve">Renflouement / Levage </w:t>
            </w:r>
            <w:r w:rsidR="005B7205">
              <w:rPr>
                <w:sz w:val="20"/>
                <w:szCs w:val="20"/>
              </w:rPr>
              <w:t>/ Transport</w:t>
            </w:r>
          </w:p>
        </w:tc>
      </w:tr>
      <w:tr w:rsidR="006C299B" w:rsidRPr="007E4260" w14:paraId="48BB463C" w14:textId="77777777" w:rsidTr="006C299B">
        <w:trPr>
          <w:trHeight w:val="314"/>
        </w:trPr>
        <w:tc>
          <w:tcPr>
            <w:tcW w:w="419" w:type="dxa"/>
            <w:shd w:val="clear" w:color="auto" w:fill="auto"/>
            <w:vAlign w:val="center"/>
          </w:tcPr>
          <w:p w14:paraId="7FDBE3E7" w14:textId="77777777" w:rsidR="006C299B" w:rsidRPr="0043410A" w:rsidRDefault="006C299B" w:rsidP="00723EE3">
            <w:pPr>
              <w:pStyle w:val="Sansinterligne"/>
              <w:rPr>
                <w:sz w:val="20"/>
                <w:szCs w:val="20"/>
              </w:rPr>
            </w:pPr>
            <w:r>
              <w:rPr>
                <w:sz w:val="20"/>
                <w:szCs w:val="20"/>
              </w:rPr>
              <w:t>7</w:t>
            </w:r>
          </w:p>
        </w:tc>
        <w:tc>
          <w:tcPr>
            <w:tcW w:w="1871" w:type="dxa"/>
            <w:shd w:val="clear" w:color="auto" w:fill="auto"/>
            <w:vAlign w:val="center"/>
          </w:tcPr>
          <w:p w14:paraId="31C30277" w14:textId="77777777" w:rsidR="006C299B" w:rsidRPr="0043410A" w:rsidRDefault="006C299B" w:rsidP="00723EE3">
            <w:pPr>
              <w:pStyle w:val="Sansinterligne"/>
              <w:rPr>
                <w:sz w:val="20"/>
                <w:szCs w:val="20"/>
              </w:rPr>
            </w:pPr>
            <w:r w:rsidRPr="0043410A">
              <w:rPr>
                <w:sz w:val="20"/>
                <w:szCs w:val="20"/>
              </w:rPr>
              <w:t>Voilier fibre</w:t>
            </w:r>
          </w:p>
        </w:tc>
        <w:tc>
          <w:tcPr>
            <w:tcW w:w="1474" w:type="dxa"/>
            <w:shd w:val="clear" w:color="auto" w:fill="auto"/>
            <w:vAlign w:val="center"/>
          </w:tcPr>
          <w:p w14:paraId="2142584A" w14:textId="77777777" w:rsidR="006C299B" w:rsidRPr="0043410A" w:rsidRDefault="006C299B" w:rsidP="00723EE3">
            <w:pPr>
              <w:pStyle w:val="Sansinterligne"/>
              <w:rPr>
                <w:sz w:val="20"/>
                <w:szCs w:val="20"/>
              </w:rPr>
            </w:pPr>
            <w:r w:rsidRPr="0043410A">
              <w:rPr>
                <w:sz w:val="20"/>
                <w:szCs w:val="20"/>
              </w:rPr>
              <w:t>INC 4</w:t>
            </w:r>
          </w:p>
        </w:tc>
        <w:tc>
          <w:tcPr>
            <w:tcW w:w="1044" w:type="dxa"/>
            <w:shd w:val="clear" w:color="auto" w:fill="auto"/>
            <w:vAlign w:val="center"/>
          </w:tcPr>
          <w:p w14:paraId="0941C62F" w14:textId="77777777" w:rsidR="006C299B" w:rsidRPr="0043410A" w:rsidRDefault="006C299B" w:rsidP="00723EE3">
            <w:pPr>
              <w:pStyle w:val="Sansinterligne"/>
              <w:rPr>
                <w:sz w:val="20"/>
                <w:szCs w:val="20"/>
              </w:rPr>
            </w:pPr>
            <w:r w:rsidRPr="0043410A">
              <w:rPr>
                <w:sz w:val="20"/>
                <w:szCs w:val="20"/>
              </w:rPr>
              <w:t>8m</w:t>
            </w:r>
          </w:p>
        </w:tc>
        <w:tc>
          <w:tcPr>
            <w:tcW w:w="2721" w:type="dxa"/>
            <w:shd w:val="clear" w:color="auto" w:fill="auto"/>
            <w:vAlign w:val="center"/>
          </w:tcPr>
          <w:p w14:paraId="3B5CAE80" w14:textId="77777777" w:rsidR="006C299B" w:rsidRPr="0043410A" w:rsidRDefault="006C299B" w:rsidP="00723EE3">
            <w:pPr>
              <w:pStyle w:val="Sansinterligne"/>
              <w:rPr>
                <w:sz w:val="20"/>
                <w:szCs w:val="20"/>
              </w:rPr>
            </w:pPr>
            <w:r w:rsidRPr="0043410A">
              <w:rPr>
                <w:sz w:val="20"/>
                <w:szCs w:val="20"/>
              </w:rPr>
              <w:t>Pointe de l'Artillerie</w:t>
            </w:r>
          </w:p>
        </w:tc>
        <w:tc>
          <w:tcPr>
            <w:tcW w:w="1984" w:type="dxa"/>
            <w:shd w:val="clear" w:color="auto" w:fill="auto"/>
          </w:tcPr>
          <w:p w14:paraId="6D9F2B88" w14:textId="77777777" w:rsidR="006C299B" w:rsidRPr="0043410A" w:rsidRDefault="006C299B" w:rsidP="00723EE3">
            <w:pPr>
              <w:pStyle w:val="Sansinterligne"/>
              <w:rPr>
                <w:sz w:val="20"/>
                <w:szCs w:val="20"/>
              </w:rPr>
            </w:pPr>
            <w:r w:rsidRPr="0043410A">
              <w:rPr>
                <w:sz w:val="20"/>
                <w:szCs w:val="20"/>
              </w:rPr>
              <w:t>Lat:22°17'055S</w:t>
            </w:r>
          </w:p>
          <w:p w14:paraId="0E55E1BE" w14:textId="77777777" w:rsidR="006C299B" w:rsidRPr="0043410A" w:rsidRDefault="006C299B" w:rsidP="00723EE3">
            <w:pPr>
              <w:pStyle w:val="Sansinterligne"/>
              <w:rPr>
                <w:sz w:val="20"/>
                <w:szCs w:val="20"/>
              </w:rPr>
            </w:pPr>
            <w:r w:rsidRPr="0043410A">
              <w:rPr>
                <w:sz w:val="20"/>
                <w:szCs w:val="20"/>
              </w:rPr>
              <w:t>Long: 166°26'006E</w:t>
            </w:r>
          </w:p>
        </w:tc>
        <w:tc>
          <w:tcPr>
            <w:tcW w:w="1541" w:type="dxa"/>
            <w:shd w:val="clear" w:color="auto" w:fill="auto"/>
            <w:vAlign w:val="center"/>
          </w:tcPr>
          <w:p w14:paraId="0FC1E7B4" w14:textId="77777777" w:rsidR="006C299B" w:rsidRPr="0043410A" w:rsidRDefault="006C299B" w:rsidP="00723EE3">
            <w:pPr>
              <w:pStyle w:val="Sansinterligne"/>
              <w:rPr>
                <w:sz w:val="20"/>
                <w:szCs w:val="20"/>
              </w:rPr>
            </w:pPr>
            <w:proofErr w:type="spellStart"/>
            <w:r w:rsidRPr="0043410A">
              <w:rPr>
                <w:sz w:val="20"/>
                <w:szCs w:val="20"/>
              </w:rPr>
              <w:t>échoué,disloqué</w:t>
            </w:r>
            <w:proofErr w:type="spellEnd"/>
          </w:p>
        </w:tc>
        <w:tc>
          <w:tcPr>
            <w:tcW w:w="3351" w:type="dxa"/>
            <w:shd w:val="clear" w:color="auto" w:fill="auto"/>
            <w:vAlign w:val="center"/>
          </w:tcPr>
          <w:p w14:paraId="3E5E7500" w14:textId="25417300" w:rsidR="006C299B" w:rsidRPr="0043410A" w:rsidRDefault="006C299B" w:rsidP="00723EE3">
            <w:pPr>
              <w:pStyle w:val="Sansinterligne"/>
              <w:jc w:val="left"/>
              <w:rPr>
                <w:sz w:val="20"/>
                <w:szCs w:val="20"/>
              </w:rPr>
            </w:pPr>
            <w:r w:rsidRPr="0043410A">
              <w:rPr>
                <w:sz w:val="20"/>
                <w:szCs w:val="20"/>
              </w:rPr>
              <w:t xml:space="preserve">Levage </w:t>
            </w:r>
            <w:r w:rsidR="005B7205">
              <w:rPr>
                <w:sz w:val="20"/>
                <w:szCs w:val="20"/>
              </w:rPr>
              <w:t>/ Transport</w:t>
            </w:r>
          </w:p>
        </w:tc>
      </w:tr>
      <w:tr w:rsidR="006C299B" w:rsidRPr="007E4260" w14:paraId="461A5F2D" w14:textId="77777777" w:rsidTr="006C299B">
        <w:tc>
          <w:tcPr>
            <w:tcW w:w="419" w:type="dxa"/>
            <w:shd w:val="clear" w:color="auto" w:fill="auto"/>
            <w:vAlign w:val="center"/>
          </w:tcPr>
          <w:p w14:paraId="53823F57" w14:textId="77777777" w:rsidR="006C299B" w:rsidRPr="0043410A" w:rsidRDefault="006C299B" w:rsidP="00723EE3">
            <w:pPr>
              <w:pStyle w:val="Sansinterligne"/>
              <w:rPr>
                <w:sz w:val="20"/>
                <w:szCs w:val="20"/>
              </w:rPr>
            </w:pPr>
            <w:r>
              <w:rPr>
                <w:sz w:val="20"/>
                <w:szCs w:val="20"/>
              </w:rPr>
              <w:t>8</w:t>
            </w:r>
          </w:p>
        </w:tc>
        <w:tc>
          <w:tcPr>
            <w:tcW w:w="1871" w:type="dxa"/>
            <w:shd w:val="clear" w:color="auto" w:fill="auto"/>
            <w:vAlign w:val="center"/>
          </w:tcPr>
          <w:p w14:paraId="46C4DAC0"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0908D20B" w14:textId="77777777" w:rsidR="006C299B" w:rsidRPr="0043410A" w:rsidRDefault="006C299B" w:rsidP="00723EE3">
            <w:pPr>
              <w:pStyle w:val="Sansinterligne"/>
              <w:rPr>
                <w:sz w:val="20"/>
                <w:szCs w:val="20"/>
              </w:rPr>
            </w:pPr>
            <w:r w:rsidRPr="0043410A">
              <w:rPr>
                <w:sz w:val="20"/>
                <w:szCs w:val="20"/>
              </w:rPr>
              <w:t>SUD</w:t>
            </w:r>
          </w:p>
        </w:tc>
        <w:tc>
          <w:tcPr>
            <w:tcW w:w="1044" w:type="dxa"/>
            <w:shd w:val="clear" w:color="auto" w:fill="auto"/>
            <w:vAlign w:val="center"/>
          </w:tcPr>
          <w:p w14:paraId="326E9EC1" w14:textId="77777777" w:rsidR="006C299B" w:rsidRPr="0043410A" w:rsidRDefault="006C299B" w:rsidP="00723EE3">
            <w:pPr>
              <w:pStyle w:val="Sansinterligne"/>
              <w:rPr>
                <w:sz w:val="20"/>
                <w:szCs w:val="20"/>
              </w:rPr>
            </w:pPr>
            <w:r w:rsidRPr="0043410A">
              <w:rPr>
                <w:sz w:val="20"/>
                <w:szCs w:val="20"/>
              </w:rPr>
              <w:t>11m</w:t>
            </w:r>
          </w:p>
        </w:tc>
        <w:tc>
          <w:tcPr>
            <w:tcW w:w="2721" w:type="dxa"/>
            <w:shd w:val="clear" w:color="auto" w:fill="auto"/>
            <w:vAlign w:val="center"/>
          </w:tcPr>
          <w:p w14:paraId="58CD12C6" w14:textId="77777777" w:rsidR="006C299B" w:rsidRPr="0043410A" w:rsidRDefault="006C299B" w:rsidP="00723EE3">
            <w:pPr>
              <w:pStyle w:val="Sansinterligne"/>
              <w:rPr>
                <w:sz w:val="20"/>
                <w:szCs w:val="20"/>
              </w:rPr>
            </w:pPr>
            <w:r w:rsidRPr="0043410A">
              <w:rPr>
                <w:sz w:val="20"/>
                <w:szCs w:val="20"/>
              </w:rPr>
              <w:t>Mouillage Orphelinat ouest</w:t>
            </w:r>
          </w:p>
        </w:tc>
        <w:tc>
          <w:tcPr>
            <w:tcW w:w="1984" w:type="dxa"/>
            <w:shd w:val="clear" w:color="auto" w:fill="auto"/>
          </w:tcPr>
          <w:p w14:paraId="4E562CC4"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:22°17'059S</w:t>
            </w:r>
          </w:p>
          <w:p w14:paraId="5B003830" w14:textId="77777777" w:rsidR="006C299B" w:rsidRPr="0043410A" w:rsidRDefault="006C299B" w:rsidP="00723EE3">
            <w:pPr>
              <w:pStyle w:val="Sansinterligne"/>
              <w:rPr>
                <w:sz w:val="20"/>
                <w:szCs w:val="20"/>
              </w:rPr>
            </w:pPr>
            <w:r w:rsidRPr="0043410A">
              <w:rPr>
                <w:sz w:val="20"/>
                <w:szCs w:val="20"/>
              </w:rPr>
              <w:t>long:166°26'378E</w:t>
            </w:r>
          </w:p>
        </w:tc>
        <w:tc>
          <w:tcPr>
            <w:tcW w:w="1541" w:type="dxa"/>
            <w:shd w:val="clear" w:color="auto" w:fill="auto"/>
            <w:vAlign w:val="center"/>
          </w:tcPr>
          <w:p w14:paraId="3278733D" w14:textId="77777777" w:rsidR="006C299B" w:rsidRPr="0043410A" w:rsidRDefault="006C299B" w:rsidP="00723EE3">
            <w:pPr>
              <w:pStyle w:val="Sansinterligne"/>
              <w:rPr>
                <w:sz w:val="20"/>
                <w:szCs w:val="20"/>
              </w:rPr>
            </w:pPr>
            <w:r w:rsidRPr="0043410A">
              <w:rPr>
                <w:sz w:val="20"/>
                <w:szCs w:val="20"/>
              </w:rPr>
              <w:t>coulé</w:t>
            </w:r>
          </w:p>
        </w:tc>
        <w:tc>
          <w:tcPr>
            <w:tcW w:w="3351" w:type="dxa"/>
            <w:shd w:val="clear" w:color="auto" w:fill="auto"/>
            <w:vAlign w:val="center"/>
          </w:tcPr>
          <w:p w14:paraId="0D350556" w14:textId="405745BB" w:rsidR="006C299B" w:rsidRPr="0043410A" w:rsidRDefault="006C299B" w:rsidP="00723EE3">
            <w:pPr>
              <w:pStyle w:val="Sansinterligne"/>
              <w:jc w:val="left"/>
              <w:rPr>
                <w:sz w:val="20"/>
                <w:szCs w:val="20"/>
              </w:rPr>
            </w:pPr>
            <w:r w:rsidRPr="0043410A">
              <w:rPr>
                <w:sz w:val="20"/>
                <w:szCs w:val="20"/>
              </w:rPr>
              <w:t>Renflouement / Levage</w:t>
            </w:r>
            <w:r w:rsidR="005B7205">
              <w:rPr>
                <w:sz w:val="20"/>
                <w:szCs w:val="20"/>
              </w:rPr>
              <w:t xml:space="preserve"> / Transport</w:t>
            </w:r>
          </w:p>
        </w:tc>
      </w:tr>
      <w:tr w:rsidR="006C299B" w:rsidRPr="007E4260" w14:paraId="124EA8E3" w14:textId="77777777" w:rsidTr="006C299B">
        <w:tc>
          <w:tcPr>
            <w:tcW w:w="419" w:type="dxa"/>
            <w:shd w:val="clear" w:color="auto" w:fill="auto"/>
            <w:vAlign w:val="center"/>
          </w:tcPr>
          <w:p w14:paraId="7CC21E41" w14:textId="77777777" w:rsidR="006C299B" w:rsidRPr="0043410A" w:rsidRDefault="006C299B" w:rsidP="00723EE3">
            <w:pPr>
              <w:pStyle w:val="Sansinterligne"/>
              <w:rPr>
                <w:sz w:val="20"/>
                <w:szCs w:val="20"/>
              </w:rPr>
            </w:pPr>
            <w:r>
              <w:rPr>
                <w:sz w:val="20"/>
                <w:szCs w:val="20"/>
              </w:rPr>
              <w:t>9</w:t>
            </w:r>
          </w:p>
        </w:tc>
        <w:tc>
          <w:tcPr>
            <w:tcW w:w="1871" w:type="dxa"/>
            <w:shd w:val="clear" w:color="auto" w:fill="auto"/>
            <w:vAlign w:val="center"/>
          </w:tcPr>
          <w:p w14:paraId="3E0FACCF"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7A654B26" w14:textId="77777777" w:rsidR="006C299B" w:rsidRPr="0043410A" w:rsidRDefault="006C299B" w:rsidP="00723EE3">
            <w:pPr>
              <w:pStyle w:val="Sansinterligne"/>
              <w:rPr>
                <w:sz w:val="20"/>
                <w:szCs w:val="20"/>
              </w:rPr>
            </w:pPr>
            <w:r w:rsidRPr="0043410A">
              <w:rPr>
                <w:sz w:val="20"/>
                <w:szCs w:val="20"/>
              </w:rPr>
              <w:t>MILLENIUM FALCON</w:t>
            </w:r>
          </w:p>
        </w:tc>
        <w:tc>
          <w:tcPr>
            <w:tcW w:w="1044" w:type="dxa"/>
            <w:shd w:val="clear" w:color="auto" w:fill="auto"/>
            <w:vAlign w:val="center"/>
          </w:tcPr>
          <w:p w14:paraId="1B00FBB9" w14:textId="77777777" w:rsidR="006C299B" w:rsidRPr="0043410A" w:rsidRDefault="006C299B" w:rsidP="00723EE3">
            <w:pPr>
              <w:pStyle w:val="Sansinterligne"/>
              <w:rPr>
                <w:sz w:val="20"/>
                <w:szCs w:val="20"/>
              </w:rPr>
            </w:pPr>
            <w:r w:rsidRPr="0043410A">
              <w:rPr>
                <w:sz w:val="20"/>
                <w:szCs w:val="20"/>
              </w:rPr>
              <w:t>15m</w:t>
            </w:r>
          </w:p>
        </w:tc>
        <w:tc>
          <w:tcPr>
            <w:tcW w:w="2721" w:type="dxa"/>
            <w:shd w:val="clear" w:color="auto" w:fill="auto"/>
            <w:vAlign w:val="center"/>
          </w:tcPr>
          <w:p w14:paraId="0FC5B90F" w14:textId="77777777" w:rsidR="006C299B" w:rsidRPr="0043410A" w:rsidRDefault="006C299B" w:rsidP="00723EE3">
            <w:pPr>
              <w:pStyle w:val="Sansinterligne"/>
              <w:rPr>
                <w:sz w:val="20"/>
                <w:szCs w:val="20"/>
              </w:rPr>
            </w:pPr>
            <w:r w:rsidRPr="0043410A">
              <w:rPr>
                <w:sz w:val="20"/>
                <w:szCs w:val="20"/>
              </w:rPr>
              <w:t>Baie Orphelinat Est</w:t>
            </w:r>
          </w:p>
        </w:tc>
        <w:tc>
          <w:tcPr>
            <w:tcW w:w="1984" w:type="dxa"/>
            <w:shd w:val="clear" w:color="auto" w:fill="auto"/>
          </w:tcPr>
          <w:p w14:paraId="2F59278D"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:22°17'294S</w:t>
            </w:r>
          </w:p>
          <w:p w14:paraId="0A4F216B" w14:textId="77777777" w:rsidR="006C299B" w:rsidRPr="0043410A" w:rsidRDefault="006C299B" w:rsidP="00723EE3">
            <w:pPr>
              <w:pStyle w:val="Sansinterligne"/>
              <w:rPr>
                <w:sz w:val="20"/>
                <w:szCs w:val="20"/>
              </w:rPr>
            </w:pPr>
            <w:r w:rsidRPr="0043410A">
              <w:rPr>
                <w:sz w:val="20"/>
                <w:szCs w:val="20"/>
              </w:rPr>
              <w:t>long:166°26'634E</w:t>
            </w:r>
          </w:p>
        </w:tc>
        <w:tc>
          <w:tcPr>
            <w:tcW w:w="1541" w:type="dxa"/>
            <w:shd w:val="clear" w:color="auto" w:fill="auto"/>
            <w:vAlign w:val="center"/>
          </w:tcPr>
          <w:p w14:paraId="18C1CD81" w14:textId="77777777" w:rsidR="006C299B" w:rsidRPr="0043410A" w:rsidRDefault="006C299B" w:rsidP="00723EE3">
            <w:pPr>
              <w:pStyle w:val="Sansinterligne"/>
              <w:rPr>
                <w:sz w:val="20"/>
                <w:szCs w:val="20"/>
              </w:rPr>
            </w:pPr>
            <w:r w:rsidRPr="0043410A">
              <w:rPr>
                <w:sz w:val="20"/>
                <w:szCs w:val="20"/>
              </w:rPr>
              <w:t>échoué</w:t>
            </w:r>
          </w:p>
        </w:tc>
        <w:tc>
          <w:tcPr>
            <w:tcW w:w="3351" w:type="dxa"/>
            <w:shd w:val="clear" w:color="auto" w:fill="auto"/>
            <w:vAlign w:val="center"/>
          </w:tcPr>
          <w:p w14:paraId="322A0D58" w14:textId="1FB3AA33" w:rsidR="006C299B" w:rsidRPr="0043410A" w:rsidRDefault="006C299B" w:rsidP="00723EE3">
            <w:pPr>
              <w:pStyle w:val="Sansinterligne"/>
              <w:jc w:val="left"/>
              <w:rPr>
                <w:sz w:val="20"/>
                <w:szCs w:val="20"/>
              </w:rPr>
            </w:pPr>
            <w:r w:rsidRPr="0043410A">
              <w:rPr>
                <w:sz w:val="20"/>
                <w:szCs w:val="20"/>
              </w:rPr>
              <w:t>Renflouement / Levage</w:t>
            </w:r>
            <w:r w:rsidR="005B7205">
              <w:rPr>
                <w:sz w:val="20"/>
                <w:szCs w:val="20"/>
              </w:rPr>
              <w:t xml:space="preserve"> / Transport</w:t>
            </w:r>
          </w:p>
        </w:tc>
      </w:tr>
      <w:tr w:rsidR="006C299B" w:rsidRPr="007E4260" w14:paraId="5C65E903"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6EB1BD9E" w14:textId="77777777" w:rsidR="006C299B" w:rsidRPr="0043410A" w:rsidRDefault="006C299B" w:rsidP="00723EE3">
            <w:pPr>
              <w:pStyle w:val="Sansinterligne"/>
              <w:rPr>
                <w:sz w:val="20"/>
                <w:szCs w:val="20"/>
              </w:rPr>
            </w:pPr>
            <w:r w:rsidRPr="0043410A">
              <w:rPr>
                <w:sz w:val="20"/>
                <w:szCs w:val="20"/>
              </w:rPr>
              <w:t>1</w:t>
            </w:r>
            <w:r>
              <w:rPr>
                <w:sz w:val="20"/>
                <w:szCs w:val="20"/>
              </w:rPr>
              <w:t>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33C4363C" w14:textId="77777777" w:rsidR="006C299B" w:rsidRPr="0043410A" w:rsidRDefault="006C299B" w:rsidP="00723EE3">
            <w:pPr>
              <w:pStyle w:val="Sansinterligne"/>
              <w:rPr>
                <w:sz w:val="20"/>
                <w:szCs w:val="20"/>
              </w:rPr>
            </w:pPr>
            <w:r w:rsidRPr="0043410A">
              <w:rPr>
                <w:sz w:val="20"/>
                <w:szCs w:val="20"/>
              </w:rPr>
              <w:t>Voilier acier</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9615B91" w14:textId="77777777" w:rsidR="006C299B" w:rsidRPr="0043410A" w:rsidRDefault="006C299B" w:rsidP="00723EE3">
            <w:pPr>
              <w:pStyle w:val="Sansinterligne"/>
              <w:rPr>
                <w:sz w:val="20"/>
                <w:szCs w:val="20"/>
              </w:rPr>
            </w:pPr>
            <w:r w:rsidRPr="0043410A">
              <w:rPr>
                <w:sz w:val="20"/>
                <w:szCs w:val="20"/>
              </w:rPr>
              <w:t>TROLL</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7026CE4" w14:textId="77777777" w:rsidR="006C299B" w:rsidRPr="0043410A" w:rsidRDefault="006C299B" w:rsidP="00723EE3">
            <w:pPr>
              <w:pStyle w:val="Sansinterligne"/>
              <w:rPr>
                <w:sz w:val="20"/>
                <w:szCs w:val="20"/>
              </w:rPr>
            </w:pPr>
            <w:r w:rsidRPr="0043410A">
              <w:rPr>
                <w:sz w:val="20"/>
                <w:szCs w:val="20"/>
              </w:rPr>
              <w:t>13m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33184EE8" w14:textId="77777777" w:rsidR="006C299B" w:rsidRPr="0043410A" w:rsidRDefault="006C299B" w:rsidP="00723EE3">
            <w:pPr>
              <w:pStyle w:val="Sansinterligne"/>
              <w:rPr>
                <w:sz w:val="20"/>
                <w:szCs w:val="20"/>
              </w:rPr>
            </w:pPr>
            <w:r w:rsidRPr="0043410A">
              <w:rPr>
                <w:sz w:val="20"/>
                <w:szCs w:val="20"/>
              </w:rPr>
              <w:t xml:space="preserve">Baie de </w:t>
            </w:r>
            <w:proofErr w:type="spellStart"/>
            <w:r w:rsidRPr="0043410A">
              <w:rPr>
                <w:sz w:val="20"/>
                <w:szCs w:val="20"/>
              </w:rPr>
              <w:t>Numbo</w:t>
            </w:r>
            <w:proofErr w:type="spellEnd"/>
            <w:r w:rsidRPr="0043410A">
              <w:rPr>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97D94C" w14:textId="77777777" w:rsidR="006C299B" w:rsidRPr="0043410A" w:rsidRDefault="006C299B" w:rsidP="00723EE3">
            <w:pPr>
              <w:pStyle w:val="Sansinterligne"/>
              <w:rPr>
                <w:sz w:val="20"/>
                <w:szCs w:val="20"/>
              </w:rPr>
            </w:pPr>
            <w:r w:rsidRPr="0043410A">
              <w:rPr>
                <w:sz w:val="20"/>
                <w:szCs w:val="20"/>
              </w:rPr>
              <w:t>Lat:22°14'525S</w:t>
            </w:r>
          </w:p>
          <w:p w14:paraId="4A78093B" w14:textId="77777777" w:rsidR="006C299B" w:rsidRPr="0043410A" w:rsidRDefault="006C299B" w:rsidP="00723EE3">
            <w:pPr>
              <w:pStyle w:val="Sansinterligne"/>
              <w:rPr>
                <w:sz w:val="20"/>
                <w:szCs w:val="20"/>
              </w:rPr>
            </w:pPr>
            <w:r w:rsidRPr="0043410A">
              <w:rPr>
                <w:sz w:val="20"/>
                <w:szCs w:val="20"/>
              </w:rPr>
              <w:t>Long: 166°24'703E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7A07075A" w14:textId="77777777" w:rsidR="006C299B" w:rsidRPr="0043410A" w:rsidRDefault="006C299B" w:rsidP="00723EE3">
            <w:pPr>
              <w:pStyle w:val="Sansinterligne"/>
              <w:rPr>
                <w:sz w:val="20"/>
                <w:szCs w:val="20"/>
              </w:rPr>
            </w:pPr>
            <w:r w:rsidRPr="0043410A">
              <w:rPr>
                <w:sz w:val="20"/>
                <w:szCs w:val="20"/>
              </w:rPr>
              <w:t>Echoué/ disloqué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1C0DE70F" w14:textId="15AE3DD4" w:rsidR="006C299B" w:rsidRPr="0043410A" w:rsidRDefault="006C299B" w:rsidP="00723EE3">
            <w:pPr>
              <w:pStyle w:val="Sansinterligne"/>
              <w:jc w:val="left"/>
              <w:rPr>
                <w:sz w:val="20"/>
                <w:szCs w:val="20"/>
              </w:rPr>
            </w:pPr>
            <w:r w:rsidRPr="0043410A">
              <w:rPr>
                <w:sz w:val="20"/>
                <w:szCs w:val="20"/>
              </w:rPr>
              <w:t xml:space="preserve">Levage </w:t>
            </w:r>
            <w:r w:rsidR="005B7205">
              <w:rPr>
                <w:sz w:val="20"/>
                <w:szCs w:val="20"/>
              </w:rPr>
              <w:t>/ Transport</w:t>
            </w:r>
          </w:p>
        </w:tc>
      </w:tr>
      <w:tr w:rsidR="006C299B" w:rsidRPr="007E4260" w14:paraId="78B5704C"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4CA90BA1" w14:textId="77777777" w:rsidR="006C299B" w:rsidRPr="0043410A" w:rsidRDefault="006C299B" w:rsidP="00723EE3">
            <w:pPr>
              <w:pStyle w:val="Sansinterligne"/>
              <w:rPr>
                <w:sz w:val="20"/>
                <w:szCs w:val="20"/>
              </w:rPr>
            </w:pPr>
            <w:r w:rsidRPr="0043410A">
              <w:rPr>
                <w:sz w:val="20"/>
                <w:szCs w:val="20"/>
              </w:rPr>
              <w:t>1</w:t>
            </w:r>
            <w:r>
              <w:rPr>
                <w:sz w:val="20"/>
                <w:szCs w:val="20"/>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C2FFCC7" w14:textId="77777777" w:rsidR="006C299B" w:rsidRPr="0043410A" w:rsidRDefault="006C299B" w:rsidP="00723EE3">
            <w:pPr>
              <w:pStyle w:val="Sansinterligne"/>
              <w:rPr>
                <w:sz w:val="20"/>
                <w:szCs w:val="20"/>
              </w:rPr>
            </w:pPr>
            <w:r w:rsidRPr="0043410A">
              <w:rPr>
                <w:sz w:val="20"/>
                <w:szCs w:val="20"/>
              </w:rPr>
              <w:t>Monocoque fibre</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801173E" w14:textId="77777777" w:rsidR="006C299B" w:rsidRPr="0043410A" w:rsidRDefault="006C299B" w:rsidP="00723EE3">
            <w:pPr>
              <w:pStyle w:val="Sansinterligne"/>
              <w:rPr>
                <w:sz w:val="20"/>
                <w:szCs w:val="20"/>
              </w:rPr>
            </w:pPr>
            <w:r w:rsidRPr="0043410A">
              <w:rPr>
                <w:sz w:val="20"/>
                <w:szCs w:val="20"/>
              </w:rPr>
              <w:t>ONYX 3</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CE55ACC" w14:textId="77777777" w:rsidR="006C299B" w:rsidRPr="0043410A" w:rsidRDefault="006C299B" w:rsidP="00723EE3">
            <w:pPr>
              <w:pStyle w:val="Sansinterligne"/>
              <w:rPr>
                <w:sz w:val="20"/>
                <w:szCs w:val="20"/>
              </w:rPr>
            </w:pPr>
            <w:r w:rsidRPr="0043410A">
              <w:rPr>
                <w:sz w:val="20"/>
                <w:szCs w:val="20"/>
              </w:rPr>
              <w:t>8 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15D92392" w14:textId="77777777" w:rsidR="006C299B" w:rsidRPr="0043410A" w:rsidRDefault="006C299B" w:rsidP="00723EE3">
            <w:pPr>
              <w:pStyle w:val="Sansinterligne"/>
              <w:rPr>
                <w:sz w:val="20"/>
                <w:szCs w:val="20"/>
              </w:rPr>
            </w:pPr>
            <w:r w:rsidRPr="0043410A">
              <w:rPr>
                <w:sz w:val="20"/>
                <w:szCs w:val="20"/>
              </w:rPr>
              <w:t xml:space="preserve">Baie de </w:t>
            </w:r>
            <w:proofErr w:type="spellStart"/>
            <w:r w:rsidRPr="0043410A">
              <w:rPr>
                <w:sz w:val="20"/>
                <w:szCs w:val="20"/>
              </w:rPr>
              <w:t>Numbo</w:t>
            </w:r>
            <w:proofErr w:type="spellEnd"/>
            <w:r w:rsidRPr="0043410A">
              <w:rPr>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365B40" w14:textId="77777777" w:rsidR="006C299B" w:rsidRPr="0043410A" w:rsidRDefault="006C299B" w:rsidP="00723EE3">
            <w:pPr>
              <w:pStyle w:val="Sansinterligne"/>
              <w:rPr>
                <w:sz w:val="20"/>
                <w:szCs w:val="20"/>
              </w:rPr>
            </w:pPr>
            <w:r w:rsidRPr="0043410A">
              <w:rPr>
                <w:sz w:val="20"/>
                <w:szCs w:val="20"/>
              </w:rPr>
              <w:t>Lat:22°14'716S</w:t>
            </w:r>
          </w:p>
          <w:p w14:paraId="2E577D78" w14:textId="77777777" w:rsidR="006C299B" w:rsidRPr="0043410A" w:rsidRDefault="006C299B" w:rsidP="00723EE3">
            <w:pPr>
              <w:pStyle w:val="Sansinterligne"/>
              <w:rPr>
                <w:sz w:val="20"/>
                <w:szCs w:val="20"/>
              </w:rPr>
            </w:pPr>
            <w:r w:rsidRPr="0043410A">
              <w:rPr>
                <w:sz w:val="20"/>
                <w:szCs w:val="20"/>
              </w:rPr>
              <w:t>Long: 166°24'867E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6D75288D" w14:textId="77777777" w:rsidR="006C299B" w:rsidRPr="0043410A" w:rsidRDefault="006C299B" w:rsidP="00723EE3">
            <w:pPr>
              <w:pStyle w:val="Sansinterligne"/>
              <w:rPr>
                <w:sz w:val="20"/>
                <w:szCs w:val="20"/>
              </w:rPr>
            </w:pPr>
            <w:r w:rsidRPr="0043410A">
              <w:rPr>
                <w:sz w:val="20"/>
                <w:szCs w:val="20"/>
              </w:rPr>
              <w:t>coulé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4D7ABD1A" w14:textId="5385808B" w:rsidR="006C299B" w:rsidRPr="0043410A" w:rsidRDefault="006C299B" w:rsidP="00723EE3">
            <w:pPr>
              <w:pStyle w:val="Sansinterligne"/>
              <w:jc w:val="left"/>
              <w:rPr>
                <w:sz w:val="20"/>
                <w:szCs w:val="20"/>
              </w:rPr>
            </w:pPr>
            <w:r w:rsidRPr="0043410A">
              <w:rPr>
                <w:sz w:val="20"/>
                <w:szCs w:val="20"/>
              </w:rPr>
              <w:t>Renflouement / Levage</w:t>
            </w:r>
            <w:r w:rsidR="005B7205">
              <w:rPr>
                <w:sz w:val="20"/>
                <w:szCs w:val="20"/>
              </w:rPr>
              <w:t xml:space="preserve"> / Transport</w:t>
            </w:r>
          </w:p>
        </w:tc>
      </w:tr>
      <w:bookmarkEnd w:id="56"/>
    </w:tbl>
    <w:p w14:paraId="20A203A2" w14:textId="1B066B23" w:rsidR="00874067" w:rsidRDefault="00874067" w:rsidP="00874067">
      <w:pPr>
        <w:pStyle w:val="Corpsdetexte"/>
        <w:spacing w:before="120"/>
        <w:ind w:right="-23"/>
        <w:jc w:val="left"/>
        <w:rPr>
          <w:rFonts w:asciiTheme="minorHAnsi" w:hAnsiTheme="minorHAnsi" w:cstheme="minorHAnsi"/>
          <w:i w:val="0"/>
        </w:rPr>
      </w:pPr>
    </w:p>
    <w:p w14:paraId="6162EFE2" w14:textId="77777777" w:rsidR="00723EE3" w:rsidRDefault="00723EE3" w:rsidP="00874067">
      <w:pPr>
        <w:pStyle w:val="Corpsdetexte"/>
        <w:spacing w:before="120"/>
        <w:ind w:right="-23"/>
        <w:jc w:val="left"/>
        <w:rPr>
          <w:rFonts w:asciiTheme="minorHAnsi" w:hAnsiTheme="minorHAnsi" w:cstheme="minorHAnsi"/>
          <w:i w:val="0"/>
          <w:sz w:val="22"/>
          <w:szCs w:val="22"/>
        </w:rPr>
      </w:pPr>
    </w:p>
    <w:p w14:paraId="29158412" w14:textId="77777777" w:rsidR="00723EE3" w:rsidRDefault="00723EE3" w:rsidP="00874067">
      <w:pPr>
        <w:pStyle w:val="Corpsdetexte"/>
        <w:spacing w:before="120"/>
        <w:ind w:right="-23"/>
        <w:jc w:val="left"/>
        <w:rPr>
          <w:rFonts w:asciiTheme="minorHAnsi" w:hAnsiTheme="minorHAnsi" w:cstheme="minorHAnsi"/>
          <w:i w:val="0"/>
          <w:sz w:val="22"/>
          <w:szCs w:val="22"/>
        </w:rPr>
      </w:pPr>
    </w:p>
    <w:p w14:paraId="068DA83A" w14:textId="23DCE1E1" w:rsidR="00723EE3" w:rsidRDefault="00723EE3" w:rsidP="00874067">
      <w:pPr>
        <w:pStyle w:val="Corpsdetexte"/>
        <w:spacing w:before="120"/>
        <w:ind w:right="-23"/>
        <w:jc w:val="left"/>
        <w:rPr>
          <w:rFonts w:asciiTheme="minorHAnsi" w:hAnsiTheme="minorHAnsi" w:cstheme="minorHAnsi"/>
          <w:i w:val="0"/>
          <w:sz w:val="22"/>
          <w:szCs w:val="22"/>
        </w:rPr>
      </w:pPr>
    </w:p>
    <w:p w14:paraId="7E44FB74" w14:textId="1D14B7C5" w:rsidR="00723EE3" w:rsidRDefault="00723EE3" w:rsidP="00874067">
      <w:pPr>
        <w:pStyle w:val="Corpsdetexte"/>
        <w:spacing w:before="120"/>
        <w:ind w:right="-23"/>
        <w:jc w:val="left"/>
        <w:rPr>
          <w:rFonts w:asciiTheme="minorHAnsi" w:hAnsiTheme="minorHAnsi" w:cstheme="minorHAnsi"/>
          <w:i w:val="0"/>
          <w:sz w:val="22"/>
          <w:szCs w:val="22"/>
        </w:rPr>
      </w:pPr>
    </w:p>
    <w:p w14:paraId="6048E186" w14:textId="5F28C762" w:rsidR="00874067" w:rsidRDefault="003115DE" w:rsidP="00874067">
      <w:pPr>
        <w:pStyle w:val="Corpsdetexte"/>
        <w:spacing w:before="120"/>
        <w:ind w:right="-23"/>
        <w:jc w:val="left"/>
        <w:rPr>
          <w:rFonts w:asciiTheme="minorHAnsi" w:hAnsiTheme="minorHAnsi" w:cstheme="minorHAnsi"/>
          <w:i w:val="0"/>
          <w:sz w:val="22"/>
          <w:szCs w:val="22"/>
        </w:rPr>
      </w:pPr>
      <w:r>
        <w:rPr>
          <w:rFonts w:asciiTheme="minorHAnsi" w:hAnsiTheme="minorHAnsi" w:cstheme="minorHAnsi"/>
          <w:i w:val="0"/>
          <w:sz w:val="22"/>
          <w:szCs w:val="22"/>
        </w:rPr>
        <w:lastRenderedPageBreak/>
        <w:t>Phase 2</w:t>
      </w:r>
      <w:r w:rsidR="00874067" w:rsidRPr="007E4260">
        <w:rPr>
          <w:rFonts w:asciiTheme="minorHAnsi" w:hAnsiTheme="minorHAnsi" w:cstheme="minorHAnsi"/>
          <w:i w:val="0"/>
          <w:sz w:val="22"/>
          <w:szCs w:val="22"/>
        </w:rPr>
        <w:t xml:space="preserve"> – Opérations de déconstruction </w:t>
      </w:r>
    </w:p>
    <w:p w14:paraId="34E968BB" w14:textId="77777777" w:rsidR="00723EE3" w:rsidRPr="007E4260" w:rsidRDefault="00723EE3" w:rsidP="00723EE3">
      <w:pPr>
        <w:pStyle w:val="Sansinterligne"/>
      </w:pPr>
    </w:p>
    <w:tbl>
      <w:tblPr>
        <w:tblW w:w="144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871"/>
        <w:gridCol w:w="1474"/>
        <w:gridCol w:w="1044"/>
        <w:gridCol w:w="2721"/>
        <w:gridCol w:w="1984"/>
        <w:gridCol w:w="1541"/>
        <w:gridCol w:w="3351"/>
      </w:tblGrid>
      <w:tr w:rsidR="006C299B" w:rsidRPr="007E4260" w14:paraId="6606BA38" w14:textId="77777777" w:rsidTr="006C299B">
        <w:trPr>
          <w:trHeight w:val="782"/>
        </w:trPr>
        <w:tc>
          <w:tcPr>
            <w:tcW w:w="419" w:type="dxa"/>
            <w:shd w:val="clear" w:color="auto" w:fill="F2F2F2"/>
            <w:vAlign w:val="center"/>
          </w:tcPr>
          <w:p w14:paraId="11B9D2A7" w14:textId="77777777" w:rsidR="006C299B" w:rsidRPr="001B33BC" w:rsidRDefault="006C299B" w:rsidP="00723EE3">
            <w:pPr>
              <w:pStyle w:val="Sansinterligne"/>
              <w:rPr>
                <w:sz w:val="20"/>
                <w:szCs w:val="20"/>
              </w:rPr>
            </w:pPr>
          </w:p>
        </w:tc>
        <w:tc>
          <w:tcPr>
            <w:tcW w:w="1871" w:type="dxa"/>
            <w:shd w:val="clear" w:color="auto" w:fill="F2F2F2"/>
            <w:vAlign w:val="center"/>
          </w:tcPr>
          <w:p w14:paraId="20D2F89C" w14:textId="77777777" w:rsidR="006C299B" w:rsidRPr="001B33BC" w:rsidRDefault="006C299B" w:rsidP="00723EE3">
            <w:pPr>
              <w:pStyle w:val="Sansinterligne"/>
              <w:jc w:val="center"/>
              <w:rPr>
                <w:sz w:val="20"/>
                <w:szCs w:val="20"/>
              </w:rPr>
            </w:pPr>
            <w:r w:rsidRPr="001B33BC">
              <w:rPr>
                <w:sz w:val="20"/>
                <w:szCs w:val="20"/>
              </w:rPr>
              <w:t>Type / matériau</w:t>
            </w:r>
          </w:p>
        </w:tc>
        <w:tc>
          <w:tcPr>
            <w:tcW w:w="1474" w:type="dxa"/>
            <w:shd w:val="clear" w:color="auto" w:fill="F2F2F2"/>
            <w:vAlign w:val="center"/>
          </w:tcPr>
          <w:p w14:paraId="58983C08" w14:textId="77777777" w:rsidR="006C299B" w:rsidRPr="001B33BC" w:rsidRDefault="006C299B" w:rsidP="00723EE3">
            <w:pPr>
              <w:pStyle w:val="Sansinterligne"/>
              <w:jc w:val="center"/>
              <w:rPr>
                <w:sz w:val="20"/>
                <w:szCs w:val="20"/>
              </w:rPr>
            </w:pPr>
            <w:r w:rsidRPr="001B33BC">
              <w:rPr>
                <w:sz w:val="20"/>
                <w:szCs w:val="20"/>
              </w:rPr>
              <w:t>Noms</w:t>
            </w:r>
          </w:p>
        </w:tc>
        <w:tc>
          <w:tcPr>
            <w:tcW w:w="1044" w:type="dxa"/>
            <w:shd w:val="clear" w:color="auto" w:fill="F2F2F2"/>
            <w:vAlign w:val="center"/>
          </w:tcPr>
          <w:p w14:paraId="6343E40F" w14:textId="77777777" w:rsidR="006C299B" w:rsidRPr="001B33BC" w:rsidRDefault="006C299B" w:rsidP="00723EE3">
            <w:pPr>
              <w:pStyle w:val="Sansinterligne"/>
              <w:jc w:val="center"/>
              <w:rPr>
                <w:sz w:val="20"/>
                <w:szCs w:val="20"/>
              </w:rPr>
            </w:pPr>
            <w:r w:rsidRPr="001B33BC">
              <w:rPr>
                <w:sz w:val="20"/>
                <w:szCs w:val="20"/>
              </w:rPr>
              <w:t>Longueur</w:t>
            </w:r>
          </w:p>
        </w:tc>
        <w:tc>
          <w:tcPr>
            <w:tcW w:w="2721" w:type="dxa"/>
            <w:shd w:val="clear" w:color="auto" w:fill="F2F2F2"/>
            <w:vAlign w:val="center"/>
          </w:tcPr>
          <w:p w14:paraId="3E90F588" w14:textId="77777777" w:rsidR="006C299B" w:rsidRPr="001B33BC" w:rsidRDefault="006C299B" w:rsidP="00723EE3">
            <w:pPr>
              <w:pStyle w:val="Sansinterligne"/>
              <w:jc w:val="center"/>
              <w:rPr>
                <w:sz w:val="20"/>
                <w:szCs w:val="20"/>
              </w:rPr>
            </w:pPr>
            <w:r w:rsidRPr="001B33BC">
              <w:rPr>
                <w:sz w:val="20"/>
                <w:szCs w:val="20"/>
              </w:rPr>
              <w:t>Localisation</w:t>
            </w:r>
          </w:p>
        </w:tc>
        <w:tc>
          <w:tcPr>
            <w:tcW w:w="1984" w:type="dxa"/>
            <w:shd w:val="clear" w:color="auto" w:fill="F2F2F2"/>
            <w:vAlign w:val="center"/>
          </w:tcPr>
          <w:p w14:paraId="5A283354" w14:textId="77777777" w:rsidR="006C299B" w:rsidRPr="001B33BC" w:rsidRDefault="006C299B" w:rsidP="00723EE3">
            <w:pPr>
              <w:pStyle w:val="Sansinterligne"/>
              <w:jc w:val="center"/>
              <w:rPr>
                <w:sz w:val="20"/>
                <w:szCs w:val="20"/>
              </w:rPr>
            </w:pPr>
            <w:r w:rsidRPr="001B33BC">
              <w:rPr>
                <w:sz w:val="20"/>
                <w:szCs w:val="20"/>
              </w:rPr>
              <w:t>Coordonnées GPS</w:t>
            </w:r>
          </w:p>
        </w:tc>
        <w:tc>
          <w:tcPr>
            <w:tcW w:w="1541" w:type="dxa"/>
            <w:shd w:val="clear" w:color="auto" w:fill="F2F2F2"/>
            <w:vAlign w:val="center"/>
          </w:tcPr>
          <w:p w14:paraId="5345FDF3" w14:textId="77777777" w:rsidR="006C299B" w:rsidRPr="001B33BC" w:rsidRDefault="006C299B" w:rsidP="00723EE3">
            <w:pPr>
              <w:pStyle w:val="Sansinterligne"/>
              <w:jc w:val="center"/>
              <w:rPr>
                <w:sz w:val="20"/>
                <w:szCs w:val="20"/>
              </w:rPr>
            </w:pPr>
            <w:r w:rsidRPr="001B33BC">
              <w:rPr>
                <w:sz w:val="20"/>
                <w:szCs w:val="20"/>
              </w:rPr>
              <w:t>Situation</w:t>
            </w:r>
          </w:p>
        </w:tc>
        <w:tc>
          <w:tcPr>
            <w:tcW w:w="3351" w:type="dxa"/>
            <w:shd w:val="clear" w:color="auto" w:fill="F2F2F2"/>
            <w:vAlign w:val="center"/>
          </w:tcPr>
          <w:p w14:paraId="1B7B58B4" w14:textId="5C17D693" w:rsidR="006C299B" w:rsidRPr="001B33BC" w:rsidRDefault="006C299B" w:rsidP="00723EE3">
            <w:pPr>
              <w:pStyle w:val="Sansinterligne"/>
              <w:jc w:val="center"/>
              <w:rPr>
                <w:sz w:val="20"/>
                <w:szCs w:val="20"/>
              </w:rPr>
            </w:pPr>
            <w:r>
              <w:rPr>
                <w:sz w:val="20"/>
                <w:szCs w:val="20"/>
              </w:rPr>
              <w:t>Site de déconstruction</w:t>
            </w:r>
          </w:p>
        </w:tc>
      </w:tr>
      <w:tr w:rsidR="006C299B" w:rsidRPr="007E4260" w14:paraId="118A75F0" w14:textId="77777777" w:rsidTr="006C299B">
        <w:tc>
          <w:tcPr>
            <w:tcW w:w="419" w:type="dxa"/>
            <w:shd w:val="clear" w:color="auto" w:fill="auto"/>
            <w:vAlign w:val="center"/>
          </w:tcPr>
          <w:p w14:paraId="2B22E577" w14:textId="77777777" w:rsidR="006C299B" w:rsidRPr="0043410A" w:rsidRDefault="006C299B" w:rsidP="00723EE3">
            <w:pPr>
              <w:pStyle w:val="Sansinterligne"/>
              <w:rPr>
                <w:sz w:val="20"/>
                <w:szCs w:val="20"/>
              </w:rPr>
            </w:pPr>
            <w:r w:rsidRPr="0043410A">
              <w:rPr>
                <w:sz w:val="20"/>
                <w:szCs w:val="20"/>
              </w:rPr>
              <w:t>1</w:t>
            </w:r>
          </w:p>
        </w:tc>
        <w:tc>
          <w:tcPr>
            <w:tcW w:w="1871" w:type="dxa"/>
            <w:shd w:val="clear" w:color="auto" w:fill="auto"/>
            <w:vAlign w:val="center"/>
          </w:tcPr>
          <w:p w14:paraId="74C9C804" w14:textId="77777777" w:rsidR="006C299B" w:rsidRPr="0043410A" w:rsidRDefault="006C299B" w:rsidP="00723EE3">
            <w:pPr>
              <w:pStyle w:val="Sansinterligne"/>
              <w:rPr>
                <w:sz w:val="20"/>
                <w:szCs w:val="20"/>
              </w:rPr>
            </w:pPr>
            <w:r w:rsidRPr="0043410A">
              <w:rPr>
                <w:sz w:val="20"/>
                <w:szCs w:val="20"/>
              </w:rPr>
              <w:t>Voilier</w:t>
            </w:r>
          </w:p>
        </w:tc>
        <w:tc>
          <w:tcPr>
            <w:tcW w:w="1474" w:type="dxa"/>
            <w:shd w:val="clear" w:color="auto" w:fill="auto"/>
            <w:vAlign w:val="center"/>
          </w:tcPr>
          <w:p w14:paraId="7C0B2DB9" w14:textId="77777777" w:rsidR="006C299B" w:rsidRPr="0043410A" w:rsidRDefault="006C299B" w:rsidP="00723EE3">
            <w:pPr>
              <w:pStyle w:val="Sansinterligne"/>
              <w:rPr>
                <w:sz w:val="20"/>
                <w:szCs w:val="20"/>
              </w:rPr>
            </w:pPr>
            <w:r w:rsidRPr="0043410A">
              <w:rPr>
                <w:sz w:val="20"/>
                <w:szCs w:val="20"/>
              </w:rPr>
              <w:t>BORA 2</w:t>
            </w:r>
          </w:p>
        </w:tc>
        <w:tc>
          <w:tcPr>
            <w:tcW w:w="1044" w:type="dxa"/>
            <w:shd w:val="clear" w:color="auto" w:fill="auto"/>
            <w:vAlign w:val="center"/>
          </w:tcPr>
          <w:p w14:paraId="53E5FE2E" w14:textId="77777777" w:rsidR="006C299B" w:rsidRPr="0043410A" w:rsidRDefault="006C299B" w:rsidP="00723EE3">
            <w:pPr>
              <w:pStyle w:val="Sansinterligne"/>
              <w:rPr>
                <w:sz w:val="20"/>
                <w:szCs w:val="20"/>
              </w:rPr>
            </w:pPr>
            <w:r w:rsidRPr="0043410A">
              <w:rPr>
                <w:sz w:val="20"/>
                <w:szCs w:val="20"/>
              </w:rPr>
              <w:t>12m</w:t>
            </w:r>
          </w:p>
        </w:tc>
        <w:tc>
          <w:tcPr>
            <w:tcW w:w="2721" w:type="dxa"/>
            <w:shd w:val="clear" w:color="auto" w:fill="auto"/>
            <w:vAlign w:val="center"/>
          </w:tcPr>
          <w:p w14:paraId="3954FACF"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0C26B7B6" w14:textId="77777777" w:rsidR="006C299B" w:rsidRPr="0043410A" w:rsidRDefault="006C299B" w:rsidP="00723EE3">
            <w:pPr>
              <w:pStyle w:val="Sansinterligne"/>
              <w:rPr>
                <w:sz w:val="20"/>
                <w:szCs w:val="20"/>
              </w:rPr>
            </w:pPr>
            <w:r w:rsidRPr="0043410A">
              <w:rPr>
                <w:sz w:val="20"/>
                <w:szCs w:val="20"/>
              </w:rPr>
              <w:t>Lat:22°16'498S</w:t>
            </w:r>
          </w:p>
          <w:p w14:paraId="446272CB" w14:textId="77777777" w:rsidR="006C299B" w:rsidRPr="0043410A" w:rsidRDefault="006C299B" w:rsidP="00723EE3">
            <w:pPr>
              <w:pStyle w:val="Sansinterligne"/>
              <w:rPr>
                <w:sz w:val="20"/>
                <w:szCs w:val="20"/>
              </w:rPr>
            </w:pPr>
            <w:r w:rsidRPr="0043410A">
              <w:rPr>
                <w:sz w:val="20"/>
                <w:szCs w:val="20"/>
              </w:rPr>
              <w:t>Long: 166°25'653E</w:t>
            </w:r>
          </w:p>
        </w:tc>
        <w:tc>
          <w:tcPr>
            <w:tcW w:w="1541" w:type="dxa"/>
            <w:shd w:val="clear" w:color="auto" w:fill="auto"/>
            <w:vAlign w:val="center"/>
          </w:tcPr>
          <w:p w14:paraId="0FDABFFF"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0150BDB5" w14:textId="74933277"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1F821CEA" w14:textId="77777777" w:rsidTr="006C299B">
        <w:tc>
          <w:tcPr>
            <w:tcW w:w="419" w:type="dxa"/>
            <w:shd w:val="clear" w:color="auto" w:fill="auto"/>
            <w:vAlign w:val="center"/>
          </w:tcPr>
          <w:p w14:paraId="07DB3FF9" w14:textId="77777777" w:rsidR="006C299B" w:rsidRPr="0043410A" w:rsidRDefault="006C299B" w:rsidP="00723EE3">
            <w:pPr>
              <w:pStyle w:val="Sansinterligne"/>
              <w:rPr>
                <w:sz w:val="20"/>
                <w:szCs w:val="20"/>
              </w:rPr>
            </w:pPr>
            <w:r w:rsidRPr="0043410A">
              <w:rPr>
                <w:sz w:val="20"/>
                <w:szCs w:val="20"/>
              </w:rPr>
              <w:t>2</w:t>
            </w:r>
          </w:p>
        </w:tc>
        <w:tc>
          <w:tcPr>
            <w:tcW w:w="1871" w:type="dxa"/>
            <w:shd w:val="clear" w:color="auto" w:fill="auto"/>
            <w:vAlign w:val="center"/>
          </w:tcPr>
          <w:p w14:paraId="0131F2E3" w14:textId="77777777" w:rsidR="006C299B" w:rsidRPr="0043410A" w:rsidRDefault="006C299B" w:rsidP="00723EE3">
            <w:pPr>
              <w:pStyle w:val="Sansinterligne"/>
              <w:rPr>
                <w:sz w:val="20"/>
                <w:szCs w:val="20"/>
              </w:rPr>
            </w:pPr>
            <w:r w:rsidRPr="0043410A">
              <w:rPr>
                <w:sz w:val="20"/>
                <w:szCs w:val="20"/>
              </w:rPr>
              <w:t>Embarcation alu</w:t>
            </w:r>
          </w:p>
        </w:tc>
        <w:tc>
          <w:tcPr>
            <w:tcW w:w="1474" w:type="dxa"/>
            <w:shd w:val="clear" w:color="auto" w:fill="auto"/>
            <w:vAlign w:val="center"/>
          </w:tcPr>
          <w:p w14:paraId="743FABDE" w14:textId="77777777" w:rsidR="006C299B" w:rsidRPr="0043410A" w:rsidRDefault="006C299B" w:rsidP="00723EE3">
            <w:pPr>
              <w:pStyle w:val="Sansinterligne"/>
              <w:rPr>
                <w:sz w:val="20"/>
                <w:szCs w:val="20"/>
              </w:rPr>
            </w:pPr>
            <w:r w:rsidRPr="0043410A">
              <w:rPr>
                <w:sz w:val="20"/>
                <w:szCs w:val="20"/>
              </w:rPr>
              <w:t>INC 6</w:t>
            </w:r>
          </w:p>
        </w:tc>
        <w:tc>
          <w:tcPr>
            <w:tcW w:w="1044" w:type="dxa"/>
            <w:shd w:val="clear" w:color="auto" w:fill="auto"/>
            <w:vAlign w:val="center"/>
          </w:tcPr>
          <w:p w14:paraId="49B14B16" w14:textId="77777777" w:rsidR="006C299B" w:rsidRPr="0043410A" w:rsidRDefault="006C299B" w:rsidP="00723EE3">
            <w:pPr>
              <w:pStyle w:val="Sansinterligne"/>
              <w:rPr>
                <w:sz w:val="20"/>
                <w:szCs w:val="20"/>
              </w:rPr>
            </w:pPr>
            <w:r w:rsidRPr="0043410A">
              <w:rPr>
                <w:sz w:val="20"/>
                <w:szCs w:val="20"/>
              </w:rPr>
              <w:t>6m</w:t>
            </w:r>
          </w:p>
        </w:tc>
        <w:tc>
          <w:tcPr>
            <w:tcW w:w="2721" w:type="dxa"/>
            <w:shd w:val="clear" w:color="auto" w:fill="auto"/>
            <w:vAlign w:val="center"/>
          </w:tcPr>
          <w:p w14:paraId="319A7A1D"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0E4B6C53" w14:textId="77777777" w:rsidR="006C299B" w:rsidRPr="0043410A" w:rsidRDefault="006C299B" w:rsidP="00723EE3">
            <w:pPr>
              <w:pStyle w:val="Sansinterligne"/>
              <w:rPr>
                <w:sz w:val="20"/>
                <w:szCs w:val="20"/>
              </w:rPr>
            </w:pPr>
            <w:r w:rsidRPr="0043410A">
              <w:rPr>
                <w:sz w:val="20"/>
                <w:szCs w:val="20"/>
              </w:rPr>
              <w:t>Lat:22°16'495S</w:t>
            </w:r>
          </w:p>
          <w:p w14:paraId="7E87720F" w14:textId="77777777" w:rsidR="006C299B" w:rsidRPr="0043410A" w:rsidRDefault="006C299B" w:rsidP="00723EE3">
            <w:pPr>
              <w:pStyle w:val="Sansinterligne"/>
              <w:rPr>
                <w:sz w:val="20"/>
                <w:szCs w:val="20"/>
              </w:rPr>
            </w:pPr>
            <w:r w:rsidRPr="0043410A">
              <w:rPr>
                <w:sz w:val="20"/>
                <w:szCs w:val="20"/>
              </w:rPr>
              <w:t>Long: 166°25'642E</w:t>
            </w:r>
          </w:p>
        </w:tc>
        <w:tc>
          <w:tcPr>
            <w:tcW w:w="1541" w:type="dxa"/>
            <w:shd w:val="clear" w:color="auto" w:fill="auto"/>
            <w:vAlign w:val="center"/>
          </w:tcPr>
          <w:p w14:paraId="2D2F9559"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1A8FF3A1" w14:textId="1BE184E6"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327937AB" w14:textId="77777777" w:rsidTr="006C299B">
        <w:tc>
          <w:tcPr>
            <w:tcW w:w="419" w:type="dxa"/>
            <w:shd w:val="clear" w:color="auto" w:fill="auto"/>
            <w:vAlign w:val="center"/>
          </w:tcPr>
          <w:p w14:paraId="5D9C040A" w14:textId="77777777" w:rsidR="006C299B" w:rsidRPr="0043410A" w:rsidRDefault="006C299B" w:rsidP="00723EE3">
            <w:pPr>
              <w:pStyle w:val="Sansinterligne"/>
              <w:rPr>
                <w:sz w:val="20"/>
                <w:szCs w:val="20"/>
              </w:rPr>
            </w:pPr>
            <w:r w:rsidRPr="0043410A">
              <w:rPr>
                <w:sz w:val="20"/>
                <w:szCs w:val="20"/>
              </w:rPr>
              <w:t>3</w:t>
            </w:r>
          </w:p>
        </w:tc>
        <w:tc>
          <w:tcPr>
            <w:tcW w:w="1871" w:type="dxa"/>
            <w:shd w:val="clear" w:color="auto" w:fill="auto"/>
            <w:vAlign w:val="center"/>
          </w:tcPr>
          <w:p w14:paraId="4553D4F7"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3C1DDFB2" w14:textId="77777777" w:rsidR="006C299B" w:rsidRPr="0043410A" w:rsidRDefault="006C299B" w:rsidP="00723EE3">
            <w:pPr>
              <w:pStyle w:val="Sansinterligne"/>
              <w:rPr>
                <w:sz w:val="20"/>
                <w:szCs w:val="20"/>
              </w:rPr>
            </w:pPr>
            <w:r w:rsidRPr="0043410A">
              <w:rPr>
                <w:sz w:val="20"/>
                <w:szCs w:val="20"/>
              </w:rPr>
              <w:t>SILLAGE</w:t>
            </w:r>
          </w:p>
        </w:tc>
        <w:tc>
          <w:tcPr>
            <w:tcW w:w="1044" w:type="dxa"/>
            <w:shd w:val="clear" w:color="auto" w:fill="auto"/>
            <w:vAlign w:val="center"/>
          </w:tcPr>
          <w:p w14:paraId="611B92F1" w14:textId="77777777" w:rsidR="006C299B" w:rsidRPr="0043410A" w:rsidRDefault="006C299B" w:rsidP="00723EE3">
            <w:pPr>
              <w:pStyle w:val="Sansinterligne"/>
              <w:rPr>
                <w:sz w:val="20"/>
                <w:szCs w:val="20"/>
              </w:rPr>
            </w:pPr>
            <w:r w:rsidRPr="0043410A">
              <w:rPr>
                <w:sz w:val="20"/>
                <w:szCs w:val="20"/>
              </w:rPr>
              <w:t>11m</w:t>
            </w:r>
          </w:p>
        </w:tc>
        <w:tc>
          <w:tcPr>
            <w:tcW w:w="2721" w:type="dxa"/>
            <w:shd w:val="clear" w:color="auto" w:fill="auto"/>
            <w:vAlign w:val="center"/>
          </w:tcPr>
          <w:p w14:paraId="79E11B3D"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4BDEDE62"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:22°16'505S</w:t>
            </w:r>
          </w:p>
          <w:p w14:paraId="40062CBE" w14:textId="77777777" w:rsidR="006C299B" w:rsidRPr="0043410A" w:rsidRDefault="006C299B" w:rsidP="00723EE3">
            <w:pPr>
              <w:pStyle w:val="Sansinterligne"/>
              <w:rPr>
                <w:sz w:val="20"/>
                <w:szCs w:val="20"/>
              </w:rPr>
            </w:pPr>
            <w:r w:rsidRPr="0043410A">
              <w:rPr>
                <w:sz w:val="20"/>
                <w:szCs w:val="20"/>
              </w:rPr>
              <w:t>long:166°25'639E</w:t>
            </w:r>
          </w:p>
        </w:tc>
        <w:tc>
          <w:tcPr>
            <w:tcW w:w="1541" w:type="dxa"/>
            <w:shd w:val="clear" w:color="auto" w:fill="auto"/>
            <w:vAlign w:val="center"/>
          </w:tcPr>
          <w:p w14:paraId="47EF5861"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5AC42982" w14:textId="2F2FFD30"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5C7776A8" w14:textId="77777777" w:rsidTr="006C299B">
        <w:tc>
          <w:tcPr>
            <w:tcW w:w="419" w:type="dxa"/>
            <w:shd w:val="clear" w:color="auto" w:fill="auto"/>
            <w:vAlign w:val="center"/>
          </w:tcPr>
          <w:p w14:paraId="6F5973FC" w14:textId="77777777" w:rsidR="006C299B" w:rsidRPr="0043410A" w:rsidRDefault="006C299B" w:rsidP="00723EE3">
            <w:pPr>
              <w:pStyle w:val="Sansinterligne"/>
              <w:rPr>
                <w:sz w:val="20"/>
                <w:szCs w:val="20"/>
              </w:rPr>
            </w:pPr>
            <w:r w:rsidRPr="0043410A">
              <w:rPr>
                <w:sz w:val="20"/>
                <w:szCs w:val="20"/>
              </w:rPr>
              <w:t>4</w:t>
            </w:r>
          </w:p>
        </w:tc>
        <w:tc>
          <w:tcPr>
            <w:tcW w:w="1871" w:type="dxa"/>
            <w:shd w:val="clear" w:color="auto" w:fill="auto"/>
            <w:vAlign w:val="center"/>
          </w:tcPr>
          <w:p w14:paraId="55C374B8"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46619F85" w14:textId="77777777" w:rsidR="006C299B" w:rsidRPr="0043410A" w:rsidRDefault="006C299B" w:rsidP="00723EE3">
            <w:pPr>
              <w:pStyle w:val="Sansinterligne"/>
              <w:rPr>
                <w:sz w:val="20"/>
                <w:szCs w:val="20"/>
              </w:rPr>
            </w:pPr>
            <w:r w:rsidRPr="0043410A">
              <w:rPr>
                <w:sz w:val="20"/>
                <w:szCs w:val="20"/>
              </w:rPr>
              <w:t>INC 1 NZ</w:t>
            </w:r>
          </w:p>
        </w:tc>
        <w:tc>
          <w:tcPr>
            <w:tcW w:w="1044" w:type="dxa"/>
            <w:shd w:val="clear" w:color="auto" w:fill="auto"/>
            <w:vAlign w:val="center"/>
          </w:tcPr>
          <w:p w14:paraId="2A3181A4" w14:textId="77777777" w:rsidR="006C299B" w:rsidRPr="0043410A" w:rsidRDefault="006C299B" w:rsidP="00723EE3">
            <w:pPr>
              <w:pStyle w:val="Sansinterligne"/>
              <w:rPr>
                <w:sz w:val="20"/>
                <w:szCs w:val="20"/>
              </w:rPr>
            </w:pPr>
            <w:r w:rsidRPr="0043410A">
              <w:rPr>
                <w:sz w:val="20"/>
                <w:szCs w:val="20"/>
              </w:rPr>
              <w:t>12 m</w:t>
            </w:r>
          </w:p>
        </w:tc>
        <w:tc>
          <w:tcPr>
            <w:tcW w:w="2721" w:type="dxa"/>
            <w:shd w:val="clear" w:color="auto" w:fill="auto"/>
            <w:vAlign w:val="center"/>
          </w:tcPr>
          <w:p w14:paraId="48473FA1"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7060CF2A"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:22°16'51S</w:t>
            </w:r>
          </w:p>
          <w:p w14:paraId="4CF869A1" w14:textId="77777777" w:rsidR="006C299B" w:rsidRPr="0043410A" w:rsidRDefault="006C299B" w:rsidP="00723EE3">
            <w:pPr>
              <w:pStyle w:val="Sansinterligne"/>
              <w:rPr>
                <w:sz w:val="20"/>
                <w:szCs w:val="20"/>
              </w:rPr>
            </w:pPr>
            <w:r w:rsidRPr="0043410A">
              <w:rPr>
                <w:sz w:val="20"/>
                <w:szCs w:val="20"/>
              </w:rPr>
              <w:t>long:166°25'643E</w:t>
            </w:r>
          </w:p>
        </w:tc>
        <w:tc>
          <w:tcPr>
            <w:tcW w:w="1541" w:type="dxa"/>
            <w:shd w:val="clear" w:color="auto" w:fill="auto"/>
            <w:vAlign w:val="center"/>
          </w:tcPr>
          <w:p w14:paraId="70F92A90"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167D356E" w14:textId="79CE7AA2"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72ECCDD1" w14:textId="77777777" w:rsidTr="006C299B">
        <w:tc>
          <w:tcPr>
            <w:tcW w:w="419" w:type="dxa"/>
            <w:shd w:val="clear" w:color="auto" w:fill="auto"/>
            <w:vAlign w:val="center"/>
          </w:tcPr>
          <w:p w14:paraId="6E0FDF9F" w14:textId="77777777" w:rsidR="006C299B" w:rsidRPr="0043410A" w:rsidRDefault="006C299B" w:rsidP="00723EE3">
            <w:pPr>
              <w:pStyle w:val="Sansinterligne"/>
              <w:rPr>
                <w:sz w:val="20"/>
                <w:szCs w:val="20"/>
              </w:rPr>
            </w:pPr>
            <w:r>
              <w:rPr>
                <w:sz w:val="20"/>
                <w:szCs w:val="20"/>
              </w:rPr>
              <w:t>5</w:t>
            </w:r>
          </w:p>
        </w:tc>
        <w:tc>
          <w:tcPr>
            <w:tcW w:w="1871" w:type="dxa"/>
            <w:shd w:val="clear" w:color="auto" w:fill="auto"/>
            <w:vAlign w:val="center"/>
          </w:tcPr>
          <w:p w14:paraId="7202D9BC"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7267EE9D" w14:textId="77777777" w:rsidR="006C299B" w:rsidRPr="0043410A" w:rsidRDefault="006C299B" w:rsidP="00723EE3">
            <w:pPr>
              <w:pStyle w:val="Sansinterligne"/>
              <w:rPr>
                <w:sz w:val="20"/>
                <w:szCs w:val="20"/>
              </w:rPr>
            </w:pPr>
            <w:r>
              <w:rPr>
                <w:sz w:val="20"/>
                <w:szCs w:val="20"/>
              </w:rPr>
              <w:t>ANÉMONE</w:t>
            </w:r>
          </w:p>
        </w:tc>
        <w:tc>
          <w:tcPr>
            <w:tcW w:w="1044" w:type="dxa"/>
            <w:shd w:val="clear" w:color="auto" w:fill="auto"/>
            <w:vAlign w:val="center"/>
          </w:tcPr>
          <w:p w14:paraId="1839FDD7" w14:textId="77777777" w:rsidR="006C299B" w:rsidRPr="0043410A" w:rsidRDefault="006C299B" w:rsidP="00723EE3">
            <w:pPr>
              <w:pStyle w:val="Sansinterligne"/>
              <w:rPr>
                <w:sz w:val="20"/>
                <w:szCs w:val="20"/>
              </w:rPr>
            </w:pPr>
            <w:r>
              <w:rPr>
                <w:sz w:val="20"/>
                <w:szCs w:val="20"/>
              </w:rPr>
              <w:t>11m</w:t>
            </w:r>
          </w:p>
        </w:tc>
        <w:tc>
          <w:tcPr>
            <w:tcW w:w="2721" w:type="dxa"/>
            <w:shd w:val="clear" w:color="auto" w:fill="auto"/>
            <w:vAlign w:val="center"/>
          </w:tcPr>
          <w:p w14:paraId="03CBDDE0" w14:textId="77777777" w:rsidR="006C299B" w:rsidRPr="0043410A" w:rsidRDefault="006C299B" w:rsidP="00723EE3">
            <w:pPr>
              <w:pStyle w:val="Sansinterligne"/>
              <w:rPr>
                <w:sz w:val="20"/>
                <w:szCs w:val="20"/>
              </w:rPr>
            </w:pPr>
            <w:r w:rsidRPr="0043410A">
              <w:rPr>
                <w:sz w:val="20"/>
                <w:szCs w:val="20"/>
              </w:rPr>
              <w:t xml:space="preserve">Mouillage </w:t>
            </w:r>
            <w:proofErr w:type="spellStart"/>
            <w:r w:rsidRPr="0043410A">
              <w:rPr>
                <w:sz w:val="20"/>
                <w:szCs w:val="20"/>
              </w:rPr>
              <w:t>Nouville</w:t>
            </w:r>
            <w:proofErr w:type="spellEnd"/>
          </w:p>
        </w:tc>
        <w:tc>
          <w:tcPr>
            <w:tcW w:w="1984" w:type="dxa"/>
            <w:shd w:val="clear" w:color="auto" w:fill="auto"/>
          </w:tcPr>
          <w:p w14:paraId="3F0B99C4" w14:textId="77777777" w:rsidR="006C299B" w:rsidRPr="00AC1731" w:rsidRDefault="006C299B" w:rsidP="00723EE3">
            <w:pPr>
              <w:pStyle w:val="Sansinterligne"/>
              <w:rPr>
                <w:sz w:val="20"/>
                <w:szCs w:val="20"/>
              </w:rPr>
            </w:pPr>
            <w:proofErr w:type="gramStart"/>
            <w:r w:rsidRPr="00AC1731">
              <w:rPr>
                <w:sz w:val="20"/>
                <w:szCs w:val="20"/>
              </w:rPr>
              <w:t>lat</w:t>
            </w:r>
            <w:proofErr w:type="gramEnd"/>
            <w:r w:rsidRPr="00AC1731">
              <w:rPr>
                <w:sz w:val="20"/>
                <w:szCs w:val="20"/>
              </w:rPr>
              <w:t>:22°16'639S</w:t>
            </w:r>
          </w:p>
          <w:p w14:paraId="3B16C14E" w14:textId="77777777" w:rsidR="006C299B" w:rsidRPr="0043410A" w:rsidRDefault="006C299B" w:rsidP="00723EE3">
            <w:pPr>
              <w:pStyle w:val="Sansinterligne"/>
              <w:rPr>
                <w:sz w:val="20"/>
                <w:szCs w:val="20"/>
              </w:rPr>
            </w:pPr>
            <w:r w:rsidRPr="00AC1731">
              <w:rPr>
                <w:sz w:val="20"/>
                <w:szCs w:val="20"/>
              </w:rPr>
              <w:t>long:166°25'67E</w:t>
            </w:r>
          </w:p>
        </w:tc>
        <w:tc>
          <w:tcPr>
            <w:tcW w:w="1541" w:type="dxa"/>
            <w:shd w:val="clear" w:color="auto" w:fill="auto"/>
            <w:vAlign w:val="center"/>
          </w:tcPr>
          <w:p w14:paraId="7302A3A7" w14:textId="77777777" w:rsidR="006C299B" w:rsidRPr="0043410A" w:rsidRDefault="006C299B" w:rsidP="00723EE3">
            <w:pPr>
              <w:pStyle w:val="Sansinterligne"/>
              <w:jc w:val="left"/>
              <w:rPr>
                <w:sz w:val="20"/>
                <w:szCs w:val="20"/>
              </w:rPr>
            </w:pPr>
            <w:r>
              <w:rPr>
                <w:sz w:val="20"/>
                <w:szCs w:val="20"/>
              </w:rPr>
              <w:t>mouillage</w:t>
            </w:r>
          </w:p>
        </w:tc>
        <w:tc>
          <w:tcPr>
            <w:tcW w:w="3351" w:type="dxa"/>
            <w:shd w:val="clear" w:color="auto" w:fill="auto"/>
            <w:vAlign w:val="center"/>
          </w:tcPr>
          <w:p w14:paraId="74FB976B" w14:textId="6F9B1C00"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5FCE48CD" w14:textId="77777777" w:rsidTr="006C299B">
        <w:tc>
          <w:tcPr>
            <w:tcW w:w="419" w:type="dxa"/>
            <w:shd w:val="clear" w:color="auto" w:fill="auto"/>
            <w:vAlign w:val="center"/>
          </w:tcPr>
          <w:p w14:paraId="01A0C523" w14:textId="77777777" w:rsidR="006C299B" w:rsidRPr="0043410A" w:rsidRDefault="006C299B" w:rsidP="00723EE3">
            <w:pPr>
              <w:pStyle w:val="Sansinterligne"/>
              <w:rPr>
                <w:sz w:val="20"/>
                <w:szCs w:val="20"/>
              </w:rPr>
            </w:pPr>
            <w:r>
              <w:rPr>
                <w:sz w:val="20"/>
                <w:szCs w:val="20"/>
              </w:rPr>
              <w:t>6</w:t>
            </w:r>
          </w:p>
        </w:tc>
        <w:tc>
          <w:tcPr>
            <w:tcW w:w="1871" w:type="dxa"/>
            <w:shd w:val="clear" w:color="auto" w:fill="auto"/>
            <w:vAlign w:val="center"/>
          </w:tcPr>
          <w:p w14:paraId="0FB78D16"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0FAC2F68" w14:textId="77777777" w:rsidR="006C299B" w:rsidRPr="0043410A" w:rsidRDefault="006C299B" w:rsidP="00723EE3">
            <w:pPr>
              <w:pStyle w:val="Sansinterligne"/>
              <w:rPr>
                <w:sz w:val="20"/>
                <w:szCs w:val="20"/>
              </w:rPr>
            </w:pPr>
            <w:r w:rsidRPr="0043410A">
              <w:rPr>
                <w:sz w:val="20"/>
                <w:szCs w:val="20"/>
              </w:rPr>
              <w:t>INC 5</w:t>
            </w:r>
          </w:p>
        </w:tc>
        <w:tc>
          <w:tcPr>
            <w:tcW w:w="1044" w:type="dxa"/>
            <w:shd w:val="clear" w:color="auto" w:fill="auto"/>
            <w:vAlign w:val="center"/>
          </w:tcPr>
          <w:p w14:paraId="5BA3606A" w14:textId="77777777" w:rsidR="006C299B" w:rsidRPr="0043410A" w:rsidRDefault="006C299B" w:rsidP="00723EE3">
            <w:pPr>
              <w:pStyle w:val="Sansinterligne"/>
              <w:rPr>
                <w:sz w:val="20"/>
                <w:szCs w:val="20"/>
              </w:rPr>
            </w:pPr>
            <w:r w:rsidRPr="0043410A">
              <w:rPr>
                <w:sz w:val="20"/>
                <w:szCs w:val="20"/>
              </w:rPr>
              <w:t>8m</w:t>
            </w:r>
          </w:p>
        </w:tc>
        <w:tc>
          <w:tcPr>
            <w:tcW w:w="2721" w:type="dxa"/>
            <w:shd w:val="clear" w:color="auto" w:fill="auto"/>
            <w:vAlign w:val="center"/>
          </w:tcPr>
          <w:p w14:paraId="25B6AA79" w14:textId="77777777" w:rsidR="006C299B" w:rsidRPr="0043410A" w:rsidRDefault="006C299B" w:rsidP="00723EE3">
            <w:pPr>
              <w:pStyle w:val="Sansinterligne"/>
              <w:rPr>
                <w:sz w:val="20"/>
                <w:szCs w:val="20"/>
              </w:rPr>
            </w:pPr>
            <w:r w:rsidRPr="0043410A">
              <w:rPr>
                <w:sz w:val="20"/>
                <w:szCs w:val="20"/>
              </w:rPr>
              <w:t>Mouillage Orphelinat ouest</w:t>
            </w:r>
          </w:p>
        </w:tc>
        <w:tc>
          <w:tcPr>
            <w:tcW w:w="1984" w:type="dxa"/>
            <w:shd w:val="clear" w:color="auto" w:fill="auto"/>
          </w:tcPr>
          <w:p w14:paraId="6BB6AB96"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:22°17'044S</w:t>
            </w:r>
          </w:p>
          <w:p w14:paraId="59E18C35" w14:textId="77777777" w:rsidR="006C299B" w:rsidRPr="0043410A" w:rsidRDefault="006C299B" w:rsidP="00723EE3">
            <w:pPr>
              <w:pStyle w:val="Sansinterligne"/>
              <w:rPr>
                <w:sz w:val="20"/>
                <w:szCs w:val="20"/>
              </w:rPr>
            </w:pPr>
            <w:r w:rsidRPr="0043410A">
              <w:rPr>
                <w:sz w:val="20"/>
                <w:szCs w:val="20"/>
              </w:rPr>
              <w:t>long:166°26'313E</w:t>
            </w:r>
          </w:p>
        </w:tc>
        <w:tc>
          <w:tcPr>
            <w:tcW w:w="1541" w:type="dxa"/>
            <w:shd w:val="clear" w:color="auto" w:fill="auto"/>
            <w:vAlign w:val="center"/>
          </w:tcPr>
          <w:p w14:paraId="3CCCAAB1" w14:textId="77777777" w:rsidR="006C299B" w:rsidRPr="00723EE3" w:rsidRDefault="006C299B" w:rsidP="00723EE3">
            <w:pPr>
              <w:pStyle w:val="Sansinterligne"/>
              <w:jc w:val="left"/>
              <w:rPr>
                <w:sz w:val="20"/>
                <w:szCs w:val="20"/>
              </w:rPr>
            </w:pPr>
            <w:r w:rsidRPr="0043410A">
              <w:rPr>
                <w:sz w:val="20"/>
                <w:szCs w:val="20"/>
              </w:rPr>
              <w:t>échoué</w:t>
            </w:r>
          </w:p>
        </w:tc>
        <w:tc>
          <w:tcPr>
            <w:tcW w:w="3351" w:type="dxa"/>
            <w:shd w:val="clear" w:color="auto" w:fill="auto"/>
            <w:vAlign w:val="center"/>
          </w:tcPr>
          <w:p w14:paraId="79FC5177" w14:textId="20A139F6"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52CFDDAC" w14:textId="77777777" w:rsidTr="006C299B">
        <w:trPr>
          <w:trHeight w:val="314"/>
        </w:trPr>
        <w:tc>
          <w:tcPr>
            <w:tcW w:w="419" w:type="dxa"/>
            <w:shd w:val="clear" w:color="auto" w:fill="auto"/>
            <w:vAlign w:val="center"/>
          </w:tcPr>
          <w:p w14:paraId="07CBC302" w14:textId="77777777" w:rsidR="006C299B" w:rsidRPr="0043410A" w:rsidRDefault="006C299B" w:rsidP="00723EE3">
            <w:pPr>
              <w:pStyle w:val="Sansinterligne"/>
              <w:rPr>
                <w:sz w:val="20"/>
                <w:szCs w:val="20"/>
              </w:rPr>
            </w:pPr>
            <w:r>
              <w:rPr>
                <w:sz w:val="20"/>
                <w:szCs w:val="20"/>
              </w:rPr>
              <w:t>7</w:t>
            </w:r>
          </w:p>
        </w:tc>
        <w:tc>
          <w:tcPr>
            <w:tcW w:w="1871" w:type="dxa"/>
            <w:shd w:val="clear" w:color="auto" w:fill="auto"/>
            <w:vAlign w:val="center"/>
          </w:tcPr>
          <w:p w14:paraId="2F04D1BC" w14:textId="77777777" w:rsidR="006C299B" w:rsidRPr="0043410A" w:rsidRDefault="006C299B" w:rsidP="00723EE3">
            <w:pPr>
              <w:pStyle w:val="Sansinterligne"/>
              <w:rPr>
                <w:sz w:val="20"/>
                <w:szCs w:val="20"/>
              </w:rPr>
            </w:pPr>
            <w:r w:rsidRPr="0043410A">
              <w:rPr>
                <w:sz w:val="20"/>
                <w:szCs w:val="20"/>
              </w:rPr>
              <w:t>Voilier fibre</w:t>
            </w:r>
          </w:p>
        </w:tc>
        <w:tc>
          <w:tcPr>
            <w:tcW w:w="1474" w:type="dxa"/>
            <w:shd w:val="clear" w:color="auto" w:fill="auto"/>
            <w:vAlign w:val="center"/>
          </w:tcPr>
          <w:p w14:paraId="66EEE100" w14:textId="77777777" w:rsidR="006C299B" w:rsidRPr="0043410A" w:rsidRDefault="006C299B" w:rsidP="00723EE3">
            <w:pPr>
              <w:pStyle w:val="Sansinterligne"/>
              <w:rPr>
                <w:sz w:val="20"/>
                <w:szCs w:val="20"/>
              </w:rPr>
            </w:pPr>
            <w:r w:rsidRPr="0043410A">
              <w:rPr>
                <w:sz w:val="20"/>
                <w:szCs w:val="20"/>
              </w:rPr>
              <w:t>INC 4</w:t>
            </w:r>
          </w:p>
        </w:tc>
        <w:tc>
          <w:tcPr>
            <w:tcW w:w="1044" w:type="dxa"/>
            <w:shd w:val="clear" w:color="auto" w:fill="auto"/>
            <w:vAlign w:val="center"/>
          </w:tcPr>
          <w:p w14:paraId="753AB6AE" w14:textId="77777777" w:rsidR="006C299B" w:rsidRPr="0043410A" w:rsidRDefault="006C299B" w:rsidP="00723EE3">
            <w:pPr>
              <w:pStyle w:val="Sansinterligne"/>
              <w:rPr>
                <w:sz w:val="20"/>
                <w:szCs w:val="20"/>
              </w:rPr>
            </w:pPr>
            <w:r w:rsidRPr="0043410A">
              <w:rPr>
                <w:sz w:val="20"/>
                <w:szCs w:val="20"/>
              </w:rPr>
              <w:t>8m</w:t>
            </w:r>
          </w:p>
        </w:tc>
        <w:tc>
          <w:tcPr>
            <w:tcW w:w="2721" w:type="dxa"/>
            <w:shd w:val="clear" w:color="auto" w:fill="auto"/>
            <w:vAlign w:val="center"/>
          </w:tcPr>
          <w:p w14:paraId="687F30D0" w14:textId="77777777" w:rsidR="006C299B" w:rsidRPr="0043410A" w:rsidRDefault="006C299B" w:rsidP="00723EE3">
            <w:pPr>
              <w:pStyle w:val="Sansinterligne"/>
              <w:rPr>
                <w:sz w:val="20"/>
                <w:szCs w:val="20"/>
              </w:rPr>
            </w:pPr>
            <w:r w:rsidRPr="0043410A">
              <w:rPr>
                <w:sz w:val="20"/>
                <w:szCs w:val="20"/>
              </w:rPr>
              <w:t>Pointe de l'Artillerie</w:t>
            </w:r>
          </w:p>
        </w:tc>
        <w:tc>
          <w:tcPr>
            <w:tcW w:w="1984" w:type="dxa"/>
            <w:shd w:val="clear" w:color="auto" w:fill="auto"/>
          </w:tcPr>
          <w:p w14:paraId="72808249" w14:textId="77777777" w:rsidR="006C299B" w:rsidRPr="0043410A" w:rsidRDefault="006C299B" w:rsidP="00723EE3">
            <w:pPr>
              <w:pStyle w:val="Sansinterligne"/>
              <w:rPr>
                <w:sz w:val="20"/>
                <w:szCs w:val="20"/>
              </w:rPr>
            </w:pPr>
            <w:r w:rsidRPr="0043410A">
              <w:rPr>
                <w:sz w:val="20"/>
                <w:szCs w:val="20"/>
              </w:rPr>
              <w:t>Lat:22°17'055S</w:t>
            </w:r>
          </w:p>
          <w:p w14:paraId="47132BD8" w14:textId="77777777" w:rsidR="006C299B" w:rsidRPr="0043410A" w:rsidRDefault="006C299B" w:rsidP="00723EE3">
            <w:pPr>
              <w:pStyle w:val="Sansinterligne"/>
              <w:rPr>
                <w:sz w:val="20"/>
                <w:szCs w:val="20"/>
              </w:rPr>
            </w:pPr>
            <w:r w:rsidRPr="0043410A">
              <w:rPr>
                <w:sz w:val="20"/>
                <w:szCs w:val="20"/>
              </w:rPr>
              <w:t>Long: 166°26'006E</w:t>
            </w:r>
          </w:p>
        </w:tc>
        <w:tc>
          <w:tcPr>
            <w:tcW w:w="1541" w:type="dxa"/>
            <w:shd w:val="clear" w:color="auto" w:fill="auto"/>
            <w:vAlign w:val="center"/>
          </w:tcPr>
          <w:p w14:paraId="4585EB17" w14:textId="77777777" w:rsidR="006C299B" w:rsidRPr="0043410A" w:rsidRDefault="006C299B" w:rsidP="00723EE3">
            <w:pPr>
              <w:pStyle w:val="Sansinterligne"/>
              <w:rPr>
                <w:sz w:val="20"/>
                <w:szCs w:val="20"/>
              </w:rPr>
            </w:pPr>
            <w:proofErr w:type="spellStart"/>
            <w:r w:rsidRPr="0043410A">
              <w:rPr>
                <w:sz w:val="20"/>
                <w:szCs w:val="20"/>
              </w:rPr>
              <w:t>échoué,disloqué</w:t>
            </w:r>
            <w:proofErr w:type="spellEnd"/>
          </w:p>
        </w:tc>
        <w:tc>
          <w:tcPr>
            <w:tcW w:w="3351" w:type="dxa"/>
            <w:shd w:val="clear" w:color="auto" w:fill="auto"/>
            <w:vAlign w:val="center"/>
          </w:tcPr>
          <w:p w14:paraId="236E200A" w14:textId="73A128CF"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7E7EB421" w14:textId="77777777" w:rsidTr="006C299B">
        <w:tc>
          <w:tcPr>
            <w:tcW w:w="419" w:type="dxa"/>
            <w:shd w:val="clear" w:color="auto" w:fill="auto"/>
            <w:vAlign w:val="center"/>
          </w:tcPr>
          <w:p w14:paraId="0B77F89D" w14:textId="77777777" w:rsidR="006C299B" w:rsidRPr="0043410A" w:rsidRDefault="006C299B" w:rsidP="00723EE3">
            <w:pPr>
              <w:pStyle w:val="Sansinterligne"/>
              <w:rPr>
                <w:sz w:val="20"/>
                <w:szCs w:val="20"/>
              </w:rPr>
            </w:pPr>
            <w:r>
              <w:rPr>
                <w:sz w:val="20"/>
                <w:szCs w:val="20"/>
              </w:rPr>
              <w:t>8</w:t>
            </w:r>
          </w:p>
        </w:tc>
        <w:tc>
          <w:tcPr>
            <w:tcW w:w="1871" w:type="dxa"/>
            <w:shd w:val="clear" w:color="auto" w:fill="auto"/>
            <w:vAlign w:val="center"/>
          </w:tcPr>
          <w:p w14:paraId="14894C72"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724667BC" w14:textId="77777777" w:rsidR="006C299B" w:rsidRPr="0043410A" w:rsidRDefault="006C299B" w:rsidP="00723EE3">
            <w:pPr>
              <w:pStyle w:val="Sansinterligne"/>
              <w:rPr>
                <w:sz w:val="20"/>
                <w:szCs w:val="20"/>
              </w:rPr>
            </w:pPr>
            <w:r w:rsidRPr="0043410A">
              <w:rPr>
                <w:sz w:val="20"/>
                <w:szCs w:val="20"/>
              </w:rPr>
              <w:t>SUD</w:t>
            </w:r>
          </w:p>
        </w:tc>
        <w:tc>
          <w:tcPr>
            <w:tcW w:w="1044" w:type="dxa"/>
            <w:shd w:val="clear" w:color="auto" w:fill="auto"/>
            <w:vAlign w:val="center"/>
          </w:tcPr>
          <w:p w14:paraId="12068B97" w14:textId="77777777" w:rsidR="006C299B" w:rsidRPr="0043410A" w:rsidRDefault="006C299B" w:rsidP="00723EE3">
            <w:pPr>
              <w:pStyle w:val="Sansinterligne"/>
              <w:rPr>
                <w:sz w:val="20"/>
                <w:szCs w:val="20"/>
              </w:rPr>
            </w:pPr>
            <w:r w:rsidRPr="0043410A">
              <w:rPr>
                <w:sz w:val="20"/>
                <w:szCs w:val="20"/>
              </w:rPr>
              <w:t>11m</w:t>
            </w:r>
          </w:p>
        </w:tc>
        <w:tc>
          <w:tcPr>
            <w:tcW w:w="2721" w:type="dxa"/>
            <w:shd w:val="clear" w:color="auto" w:fill="auto"/>
            <w:vAlign w:val="center"/>
          </w:tcPr>
          <w:p w14:paraId="2025CFBD" w14:textId="77777777" w:rsidR="006C299B" w:rsidRPr="0043410A" w:rsidRDefault="006C299B" w:rsidP="00723EE3">
            <w:pPr>
              <w:pStyle w:val="Sansinterligne"/>
              <w:rPr>
                <w:sz w:val="20"/>
                <w:szCs w:val="20"/>
              </w:rPr>
            </w:pPr>
            <w:r w:rsidRPr="0043410A">
              <w:rPr>
                <w:sz w:val="20"/>
                <w:szCs w:val="20"/>
              </w:rPr>
              <w:t>Mouillage Orphelinat ouest</w:t>
            </w:r>
          </w:p>
        </w:tc>
        <w:tc>
          <w:tcPr>
            <w:tcW w:w="1984" w:type="dxa"/>
            <w:shd w:val="clear" w:color="auto" w:fill="auto"/>
          </w:tcPr>
          <w:p w14:paraId="659F3BC2"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:22°17'059S</w:t>
            </w:r>
          </w:p>
          <w:p w14:paraId="28C460DD" w14:textId="77777777" w:rsidR="006C299B" w:rsidRPr="0043410A" w:rsidRDefault="006C299B" w:rsidP="00723EE3">
            <w:pPr>
              <w:pStyle w:val="Sansinterligne"/>
              <w:rPr>
                <w:sz w:val="20"/>
                <w:szCs w:val="20"/>
              </w:rPr>
            </w:pPr>
            <w:r w:rsidRPr="0043410A">
              <w:rPr>
                <w:sz w:val="20"/>
                <w:szCs w:val="20"/>
              </w:rPr>
              <w:t>long:166°26'378E</w:t>
            </w:r>
          </w:p>
        </w:tc>
        <w:tc>
          <w:tcPr>
            <w:tcW w:w="1541" w:type="dxa"/>
            <w:shd w:val="clear" w:color="auto" w:fill="auto"/>
            <w:vAlign w:val="center"/>
          </w:tcPr>
          <w:p w14:paraId="10C4BA88" w14:textId="77777777" w:rsidR="006C299B" w:rsidRPr="0043410A" w:rsidRDefault="006C299B" w:rsidP="00723EE3">
            <w:pPr>
              <w:pStyle w:val="Sansinterligne"/>
              <w:rPr>
                <w:sz w:val="20"/>
                <w:szCs w:val="20"/>
              </w:rPr>
            </w:pPr>
            <w:r w:rsidRPr="0043410A">
              <w:rPr>
                <w:sz w:val="20"/>
                <w:szCs w:val="20"/>
              </w:rPr>
              <w:t>coulé</w:t>
            </w:r>
          </w:p>
        </w:tc>
        <w:tc>
          <w:tcPr>
            <w:tcW w:w="3351" w:type="dxa"/>
            <w:shd w:val="clear" w:color="auto" w:fill="auto"/>
            <w:vAlign w:val="center"/>
          </w:tcPr>
          <w:p w14:paraId="0D2C7B31" w14:textId="41B35772"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5E52EFE8" w14:textId="77777777" w:rsidTr="006C299B">
        <w:tc>
          <w:tcPr>
            <w:tcW w:w="419" w:type="dxa"/>
            <w:shd w:val="clear" w:color="auto" w:fill="auto"/>
            <w:vAlign w:val="center"/>
          </w:tcPr>
          <w:p w14:paraId="5DD15211" w14:textId="77777777" w:rsidR="006C299B" w:rsidRPr="0043410A" w:rsidRDefault="006C299B" w:rsidP="00723EE3">
            <w:pPr>
              <w:pStyle w:val="Sansinterligne"/>
              <w:rPr>
                <w:sz w:val="20"/>
                <w:szCs w:val="20"/>
              </w:rPr>
            </w:pPr>
            <w:r>
              <w:rPr>
                <w:sz w:val="20"/>
                <w:szCs w:val="20"/>
              </w:rPr>
              <w:t>9</w:t>
            </w:r>
          </w:p>
        </w:tc>
        <w:tc>
          <w:tcPr>
            <w:tcW w:w="1871" w:type="dxa"/>
            <w:shd w:val="clear" w:color="auto" w:fill="auto"/>
            <w:vAlign w:val="center"/>
          </w:tcPr>
          <w:p w14:paraId="42464E96" w14:textId="77777777" w:rsidR="006C299B" w:rsidRPr="0043410A" w:rsidRDefault="006C299B" w:rsidP="00723EE3">
            <w:pPr>
              <w:pStyle w:val="Sansinterligne"/>
              <w:rPr>
                <w:sz w:val="20"/>
                <w:szCs w:val="20"/>
              </w:rPr>
            </w:pPr>
            <w:r w:rsidRPr="0043410A">
              <w:rPr>
                <w:sz w:val="20"/>
                <w:szCs w:val="20"/>
              </w:rPr>
              <w:t>Voilier acier</w:t>
            </w:r>
          </w:p>
        </w:tc>
        <w:tc>
          <w:tcPr>
            <w:tcW w:w="1474" w:type="dxa"/>
            <w:shd w:val="clear" w:color="auto" w:fill="auto"/>
            <w:vAlign w:val="center"/>
          </w:tcPr>
          <w:p w14:paraId="1E41A65D" w14:textId="77777777" w:rsidR="006C299B" w:rsidRPr="0043410A" w:rsidRDefault="006C299B" w:rsidP="00723EE3">
            <w:pPr>
              <w:pStyle w:val="Sansinterligne"/>
              <w:rPr>
                <w:sz w:val="20"/>
                <w:szCs w:val="20"/>
              </w:rPr>
            </w:pPr>
            <w:r w:rsidRPr="0043410A">
              <w:rPr>
                <w:sz w:val="20"/>
                <w:szCs w:val="20"/>
              </w:rPr>
              <w:t>MILLENIUM FALCON</w:t>
            </w:r>
          </w:p>
        </w:tc>
        <w:tc>
          <w:tcPr>
            <w:tcW w:w="1044" w:type="dxa"/>
            <w:shd w:val="clear" w:color="auto" w:fill="auto"/>
            <w:vAlign w:val="center"/>
          </w:tcPr>
          <w:p w14:paraId="5797F767" w14:textId="77777777" w:rsidR="006C299B" w:rsidRPr="0043410A" w:rsidRDefault="006C299B" w:rsidP="00723EE3">
            <w:pPr>
              <w:pStyle w:val="Sansinterligne"/>
              <w:rPr>
                <w:sz w:val="20"/>
                <w:szCs w:val="20"/>
              </w:rPr>
            </w:pPr>
            <w:r w:rsidRPr="0043410A">
              <w:rPr>
                <w:sz w:val="20"/>
                <w:szCs w:val="20"/>
              </w:rPr>
              <w:t>15m</w:t>
            </w:r>
          </w:p>
        </w:tc>
        <w:tc>
          <w:tcPr>
            <w:tcW w:w="2721" w:type="dxa"/>
            <w:shd w:val="clear" w:color="auto" w:fill="auto"/>
            <w:vAlign w:val="center"/>
          </w:tcPr>
          <w:p w14:paraId="7BFB1E67" w14:textId="77777777" w:rsidR="006C299B" w:rsidRPr="0043410A" w:rsidRDefault="006C299B" w:rsidP="00723EE3">
            <w:pPr>
              <w:pStyle w:val="Sansinterligne"/>
              <w:rPr>
                <w:sz w:val="20"/>
                <w:szCs w:val="20"/>
              </w:rPr>
            </w:pPr>
            <w:r w:rsidRPr="0043410A">
              <w:rPr>
                <w:sz w:val="20"/>
                <w:szCs w:val="20"/>
              </w:rPr>
              <w:t>Baie Orphelinat Est</w:t>
            </w:r>
          </w:p>
        </w:tc>
        <w:tc>
          <w:tcPr>
            <w:tcW w:w="1984" w:type="dxa"/>
            <w:shd w:val="clear" w:color="auto" w:fill="auto"/>
          </w:tcPr>
          <w:p w14:paraId="6BCA5C83" w14:textId="77777777" w:rsidR="006C299B" w:rsidRPr="0043410A" w:rsidRDefault="006C299B" w:rsidP="00723EE3">
            <w:pPr>
              <w:pStyle w:val="Sansinterligne"/>
              <w:rPr>
                <w:sz w:val="20"/>
                <w:szCs w:val="20"/>
              </w:rPr>
            </w:pPr>
            <w:proofErr w:type="gramStart"/>
            <w:r w:rsidRPr="0043410A">
              <w:rPr>
                <w:sz w:val="20"/>
                <w:szCs w:val="20"/>
              </w:rPr>
              <w:t>lat</w:t>
            </w:r>
            <w:proofErr w:type="gramEnd"/>
            <w:r w:rsidRPr="0043410A">
              <w:rPr>
                <w:sz w:val="20"/>
                <w:szCs w:val="20"/>
              </w:rPr>
              <w:t>:22°17'294S</w:t>
            </w:r>
          </w:p>
          <w:p w14:paraId="4D4BFA9C" w14:textId="77777777" w:rsidR="006C299B" w:rsidRPr="0043410A" w:rsidRDefault="006C299B" w:rsidP="00723EE3">
            <w:pPr>
              <w:pStyle w:val="Sansinterligne"/>
              <w:rPr>
                <w:sz w:val="20"/>
                <w:szCs w:val="20"/>
              </w:rPr>
            </w:pPr>
            <w:r w:rsidRPr="0043410A">
              <w:rPr>
                <w:sz w:val="20"/>
                <w:szCs w:val="20"/>
              </w:rPr>
              <w:t>long:166°26'634E</w:t>
            </w:r>
          </w:p>
        </w:tc>
        <w:tc>
          <w:tcPr>
            <w:tcW w:w="1541" w:type="dxa"/>
            <w:shd w:val="clear" w:color="auto" w:fill="auto"/>
            <w:vAlign w:val="center"/>
          </w:tcPr>
          <w:p w14:paraId="76DA1799" w14:textId="77777777" w:rsidR="006C299B" w:rsidRPr="0043410A" w:rsidRDefault="006C299B" w:rsidP="00723EE3">
            <w:pPr>
              <w:pStyle w:val="Sansinterligne"/>
              <w:rPr>
                <w:sz w:val="20"/>
                <w:szCs w:val="20"/>
              </w:rPr>
            </w:pPr>
            <w:r w:rsidRPr="0043410A">
              <w:rPr>
                <w:sz w:val="20"/>
                <w:szCs w:val="20"/>
              </w:rPr>
              <w:t>échoué</w:t>
            </w:r>
          </w:p>
        </w:tc>
        <w:tc>
          <w:tcPr>
            <w:tcW w:w="3351" w:type="dxa"/>
            <w:shd w:val="clear" w:color="auto" w:fill="auto"/>
            <w:vAlign w:val="center"/>
          </w:tcPr>
          <w:p w14:paraId="47B74EB2" w14:textId="6B234DD6"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4958B277"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2ECA910B" w14:textId="77777777" w:rsidR="006C299B" w:rsidRPr="0043410A" w:rsidRDefault="006C299B" w:rsidP="00723EE3">
            <w:pPr>
              <w:pStyle w:val="Sansinterligne"/>
              <w:rPr>
                <w:sz w:val="20"/>
                <w:szCs w:val="20"/>
              </w:rPr>
            </w:pPr>
            <w:r w:rsidRPr="0043410A">
              <w:rPr>
                <w:sz w:val="20"/>
                <w:szCs w:val="20"/>
              </w:rPr>
              <w:t>1</w:t>
            </w:r>
            <w:r>
              <w:rPr>
                <w:sz w:val="20"/>
                <w:szCs w:val="20"/>
              </w:rPr>
              <w:t>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C2B0CD8" w14:textId="77777777" w:rsidR="006C299B" w:rsidRPr="0043410A" w:rsidRDefault="006C299B" w:rsidP="00723EE3">
            <w:pPr>
              <w:pStyle w:val="Sansinterligne"/>
              <w:rPr>
                <w:sz w:val="20"/>
                <w:szCs w:val="20"/>
              </w:rPr>
            </w:pPr>
            <w:r w:rsidRPr="0043410A">
              <w:rPr>
                <w:sz w:val="20"/>
                <w:szCs w:val="20"/>
              </w:rPr>
              <w:t>Voilier acier</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A9876A4" w14:textId="77777777" w:rsidR="006C299B" w:rsidRPr="0043410A" w:rsidRDefault="006C299B" w:rsidP="00723EE3">
            <w:pPr>
              <w:pStyle w:val="Sansinterligne"/>
              <w:rPr>
                <w:sz w:val="20"/>
                <w:szCs w:val="20"/>
              </w:rPr>
            </w:pPr>
            <w:r w:rsidRPr="0043410A">
              <w:rPr>
                <w:sz w:val="20"/>
                <w:szCs w:val="20"/>
              </w:rPr>
              <w:t>TROLL</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160C1F96" w14:textId="77777777" w:rsidR="006C299B" w:rsidRPr="0043410A" w:rsidRDefault="006C299B" w:rsidP="00723EE3">
            <w:pPr>
              <w:pStyle w:val="Sansinterligne"/>
              <w:rPr>
                <w:sz w:val="20"/>
                <w:szCs w:val="20"/>
              </w:rPr>
            </w:pPr>
            <w:r w:rsidRPr="0043410A">
              <w:rPr>
                <w:sz w:val="20"/>
                <w:szCs w:val="20"/>
              </w:rPr>
              <w:t>13m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A248532" w14:textId="77777777" w:rsidR="006C299B" w:rsidRPr="0043410A" w:rsidRDefault="006C299B" w:rsidP="00723EE3">
            <w:pPr>
              <w:pStyle w:val="Sansinterligne"/>
              <w:rPr>
                <w:sz w:val="20"/>
                <w:szCs w:val="20"/>
              </w:rPr>
            </w:pPr>
            <w:r w:rsidRPr="0043410A">
              <w:rPr>
                <w:sz w:val="20"/>
                <w:szCs w:val="20"/>
              </w:rPr>
              <w:t xml:space="preserve">Baie de </w:t>
            </w:r>
            <w:proofErr w:type="spellStart"/>
            <w:r w:rsidRPr="0043410A">
              <w:rPr>
                <w:sz w:val="20"/>
                <w:szCs w:val="20"/>
              </w:rPr>
              <w:t>Numbo</w:t>
            </w:r>
            <w:proofErr w:type="spellEnd"/>
            <w:r w:rsidRPr="0043410A">
              <w:rPr>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16C8DA" w14:textId="77777777" w:rsidR="006C299B" w:rsidRPr="0043410A" w:rsidRDefault="006C299B" w:rsidP="00723EE3">
            <w:pPr>
              <w:pStyle w:val="Sansinterligne"/>
              <w:rPr>
                <w:sz w:val="20"/>
                <w:szCs w:val="20"/>
              </w:rPr>
            </w:pPr>
            <w:r w:rsidRPr="0043410A">
              <w:rPr>
                <w:sz w:val="20"/>
                <w:szCs w:val="20"/>
              </w:rPr>
              <w:t>Lat:22°14'525S</w:t>
            </w:r>
          </w:p>
          <w:p w14:paraId="03240613" w14:textId="77777777" w:rsidR="006C299B" w:rsidRPr="0043410A" w:rsidRDefault="006C299B" w:rsidP="00723EE3">
            <w:pPr>
              <w:pStyle w:val="Sansinterligne"/>
              <w:rPr>
                <w:sz w:val="20"/>
                <w:szCs w:val="20"/>
              </w:rPr>
            </w:pPr>
            <w:r w:rsidRPr="0043410A">
              <w:rPr>
                <w:sz w:val="20"/>
                <w:szCs w:val="20"/>
              </w:rPr>
              <w:t>Long: 166°24'703E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1809C732" w14:textId="77777777" w:rsidR="006C299B" w:rsidRPr="0043410A" w:rsidRDefault="006C299B" w:rsidP="00723EE3">
            <w:pPr>
              <w:pStyle w:val="Sansinterligne"/>
              <w:rPr>
                <w:sz w:val="20"/>
                <w:szCs w:val="20"/>
              </w:rPr>
            </w:pPr>
            <w:r w:rsidRPr="0043410A">
              <w:rPr>
                <w:sz w:val="20"/>
                <w:szCs w:val="20"/>
              </w:rPr>
              <w:t>Echoué/ disloqué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00795258" w14:textId="4A10CCBC"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342FFA12"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6AC3576C" w14:textId="77777777" w:rsidR="006C299B" w:rsidRPr="0043410A" w:rsidRDefault="006C299B" w:rsidP="00723EE3">
            <w:pPr>
              <w:pStyle w:val="Sansinterligne"/>
              <w:rPr>
                <w:sz w:val="20"/>
                <w:szCs w:val="20"/>
              </w:rPr>
            </w:pPr>
            <w:r w:rsidRPr="0043410A">
              <w:rPr>
                <w:sz w:val="20"/>
                <w:szCs w:val="20"/>
              </w:rPr>
              <w:t>1</w:t>
            </w:r>
            <w:r>
              <w:rPr>
                <w:sz w:val="20"/>
                <w:szCs w:val="20"/>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2FDA785" w14:textId="77777777" w:rsidR="006C299B" w:rsidRPr="0043410A" w:rsidRDefault="006C299B" w:rsidP="00723EE3">
            <w:pPr>
              <w:pStyle w:val="Sansinterligne"/>
              <w:rPr>
                <w:sz w:val="20"/>
                <w:szCs w:val="20"/>
              </w:rPr>
            </w:pPr>
            <w:r w:rsidRPr="0043410A">
              <w:rPr>
                <w:sz w:val="20"/>
                <w:szCs w:val="20"/>
              </w:rPr>
              <w:t>Monocoque fibre</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81078A0" w14:textId="77777777" w:rsidR="006C299B" w:rsidRPr="0043410A" w:rsidRDefault="006C299B" w:rsidP="00723EE3">
            <w:pPr>
              <w:pStyle w:val="Sansinterligne"/>
              <w:rPr>
                <w:sz w:val="20"/>
                <w:szCs w:val="20"/>
              </w:rPr>
            </w:pPr>
            <w:r w:rsidRPr="0043410A">
              <w:rPr>
                <w:sz w:val="20"/>
                <w:szCs w:val="20"/>
              </w:rPr>
              <w:t>ONYX 3</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AF06DC3" w14:textId="77777777" w:rsidR="006C299B" w:rsidRPr="0043410A" w:rsidRDefault="006C299B" w:rsidP="00723EE3">
            <w:pPr>
              <w:pStyle w:val="Sansinterligne"/>
              <w:rPr>
                <w:sz w:val="20"/>
                <w:szCs w:val="20"/>
              </w:rPr>
            </w:pPr>
            <w:r w:rsidRPr="0043410A">
              <w:rPr>
                <w:sz w:val="20"/>
                <w:szCs w:val="20"/>
              </w:rPr>
              <w:t>8 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24AFB14D" w14:textId="77777777" w:rsidR="006C299B" w:rsidRPr="0043410A" w:rsidRDefault="006C299B" w:rsidP="00723EE3">
            <w:pPr>
              <w:pStyle w:val="Sansinterligne"/>
              <w:rPr>
                <w:sz w:val="20"/>
                <w:szCs w:val="20"/>
              </w:rPr>
            </w:pPr>
            <w:r w:rsidRPr="0043410A">
              <w:rPr>
                <w:sz w:val="20"/>
                <w:szCs w:val="20"/>
              </w:rPr>
              <w:t xml:space="preserve">Baie de </w:t>
            </w:r>
            <w:proofErr w:type="spellStart"/>
            <w:r w:rsidRPr="0043410A">
              <w:rPr>
                <w:sz w:val="20"/>
                <w:szCs w:val="20"/>
              </w:rPr>
              <w:t>Numbo</w:t>
            </w:r>
            <w:proofErr w:type="spellEnd"/>
            <w:r w:rsidRPr="0043410A">
              <w:rPr>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319A56" w14:textId="77777777" w:rsidR="006C299B" w:rsidRPr="0043410A" w:rsidRDefault="006C299B" w:rsidP="00723EE3">
            <w:pPr>
              <w:pStyle w:val="Sansinterligne"/>
              <w:rPr>
                <w:sz w:val="20"/>
                <w:szCs w:val="20"/>
              </w:rPr>
            </w:pPr>
            <w:r w:rsidRPr="0043410A">
              <w:rPr>
                <w:sz w:val="20"/>
                <w:szCs w:val="20"/>
              </w:rPr>
              <w:t>Lat:22°14'716S</w:t>
            </w:r>
          </w:p>
          <w:p w14:paraId="20FA9409" w14:textId="77777777" w:rsidR="006C299B" w:rsidRPr="0043410A" w:rsidRDefault="006C299B" w:rsidP="00723EE3">
            <w:pPr>
              <w:pStyle w:val="Sansinterligne"/>
              <w:rPr>
                <w:sz w:val="20"/>
                <w:szCs w:val="20"/>
              </w:rPr>
            </w:pPr>
            <w:r w:rsidRPr="0043410A">
              <w:rPr>
                <w:sz w:val="20"/>
                <w:szCs w:val="20"/>
              </w:rPr>
              <w:t>Long: 166°24'867E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480DD8FD" w14:textId="77777777" w:rsidR="006C299B" w:rsidRPr="0043410A" w:rsidRDefault="006C299B" w:rsidP="00723EE3">
            <w:pPr>
              <w:pStyle w:val="Sansinterligne"/>
              <w:rPr>
                <w:sz w:val="20"/>
                <w:szCs w:val="20"/>
              </w:rPr>
            </w:pPr>
            <w:r w:rsidRPr="0043410A">
              <w:rPr>
                <w:sz w:val="20"/>
                <w:szCs w:val="20"/>
              </w:rPr>
              <w:t>coulé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7AFF6E1B" w14:textId="551BE06C" w:rsidR="006C299B" w:rsidRPr="0043410A" w:rsidRDefault="006C299B" w:rsidP="00723EE3">
            <w:pPr>
              <w:pStyle w:val="Sansinterligne"/>
              <w:jc w:val="left"/>
              <w:rPr>
                <w:sz w:val="20"/>
                <w:szCs w:val="20"/>
              </w:rPr>
            </w:pPr>
            <w:r w:rsidRPr="0043410A">
              <w:rPr>
                <w:sz w:val="20"/>
                <w:szCs w:val="20"/>
              </w:rPr>
              <w:t>Installation déconstruction prestataire</w:t>
            </w:r>
          </w:p>
        </w:tc>
      </w:tr>
      <w:tr w:rsidR="006C299B" w:rsidRPr="007E4260" w14:paraId="223AEF93"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6DCCC710" w14:textId="2FD871EA" w:rsidR="006C299B" w:rsidRPr="0043410A" w:rsidRDefault="006C299B" w:rsidP="00723EE3">
            <w:pPr>
              <w:pStyle w:val="Sansinterligne"/>
              <w:rPr>
                <w:sz w:val="20"/>
                <w:szCs w:val="20"/>
              </w:rPr>
            </w:pPr>
            <w:r>
              <w:rPr>
                <w:sz w:val="20"/>
                <w:szCs w:val="20"/>
              </w:rPr>
              <w:t>12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3FDA3C0" w14:textId="7AB3F5A2" w:rsidR="006C299B" w:rsidRPr="0043410A" w:rsidRDefault="006C299B" w:rsidP="00723EE3">
            <w:pPr>
              <w:pStyle w:val="Sansinterligne"/>
              <w:rPr>
                <w:sz w:val="20"/>
                <w:szCs w:val="20"/>
              </w:rPr>
            </w:pPr>
            <w:r w:rsidRPr="0043410A">
              <w:rPr>
                <w:sz w:val="20"/>
                <w:szCs w:val="20"/>
              </w:rPr>
              <w:t>Voilier acier</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147FEF2B" w14:textId="64E34342" w:rsidR="006C299B" w:rsidRPr="0043410A" w:rsidRDefault="006C299B" w:rsidP="00723EE3">
            <w:pPr>
              <w:pStyle w:val="Sansinterligne"/>
              <w:rPr>
                <w:sz w:val="20"/>
                <w:szCs w:val="20"/>
              </w:rPr>
            </w:pPr>
            <w:r w:rsidRPr="0043410A">
              <w:rPr>
                <w:sz w:val="20"/>
                <w:szCs w:val="20"/>
              </w:rPr>
              <w:t>MAESTRO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B07061D" w14:textId="7D981B1B" w:rsidR="006C299B" w:rsidRPr="0043410A" w:rsidRDefault="006C299B" w:rsidP="00723EE3">
            <w:pPr>
              <w:pStyle w:val="Sansinterligne"/>
              <w:rPr>
                <w:sz w:val="20"/>
                <w:szCs w:val="20"/>
              </w:rPr>
            </w:pPr>
            <w:r w:rsidRPr="0043410A">
              <w:rPr>
                <w:sz w:val="20"/>
                <w:szCs w:val="20"/>
              </w:rPr>
              <w:t>12m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27823092" w14:textId="4F54DCBC" w:rsidR="006C299B" w:rsidRPr="0043410A" w:rsidRDefault="006C299B" w:rsidP="00723EE3">
            <w:pPr>
              <w:pStyle w:val="Sansinterligne"/>
              <w:rPr>
                <w:sz w:val="20"/>
                <w:szCs w:val="20"/>
              </w:rPr>
            </w:pPr>
            <w:r w:rsidRPr="0043410A">
              <w:rPr>
                <w:sz w:val="20"/>
                <w:szCs w:val="20"/>
              </w:rPr>
              <w:t xml:space="preserve">Jardin du PANC, </w:t>
            </w:r>
            <w:proofErr w:type="spellStart"/>
            <w:r w:rsidRPr="0043410A">
              <w:rPr>
                <w:sz w:val="20"/>
                <w:szCs w:val="20"/>
              </w:rPr>
              <w:t>Nouville</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5A4F0F1" w14:textId="77777777" w:rsidR="006C299B" w:rsidRPr="0043410A" w:rsidRDefault="006C299B" w:rsidP="00723EE3">
            <w:pPr>
              <w:pStyle w:val="Sansinterligne"/>
              <w:rPr>
                <w:sz w:val="20"/>
                <w:szCs w:val="20"/>
              </w:rPr>
            </w:pPr>
            <w:r w:rsidRPr="0043410A">
              <w:rPr>
                <w:sz w:val="20"/>
                <w:szCs w:val="20"/>
              </w:rPr>
              <w:t>Lat:22°16'476S</w:t>
            </w:r>
          </w:p>
          <w:p w14:paraId="488E270E" w14:textId="23BBFC75" w:rsidR="006C299B" w:rsidRPr="0043410A" w:rsidRDefault="006C299B" w:rsidP="00723EE3">
            <w:pPr>
              <w:pStyle w:val="Sansinterligne"/>
              <w:rPr>
                <w:sz w:val="20"/>
                <w:szCs w:val="20"/>
              </w:rPr>
            </w:pPr>
            <w:r w:rsidRPr="0043410A">
              <w:rPr>
                <w:sz w:val="20"/>
                <w:szCs w:val="20"/>
              </w:rPr>
              <w:t>Long: 166°25'633E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107D3202" w14:textId="7DD0E31A" w:rsidR="006C299B" w:rsidRPr="0043410A" w:rsidRDefault="006C299B" w:rsidP="00723EE3">
            <w:pPr>
              <w:pStyle w:val="Sansinterligne"/>
              <w:rPr>
                <w:sz w:val="20"/>
                <w:szCs w:val="20"/>
              </w:rPr>
            </w:pPr>
            <w:r w:rsidRPr="0043410A">
              <w:rPr>
                <w:sz w:val="20"/>
                <w:szCs w:val="20"/>
              </w:rPr>
              <w:t>échoué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0DB2DFA8" w14:textId="4D3C9C5E"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14C06372"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20596765" w14:textId="1868A945" w:rsidR="006C299B" w:rsidRPr="0043410A" w:rsidRDefault="006C299B" w:rsidP="00723EE3">
            <w:pPr>
              <w:pStyle w:val="Sansinterligne"/>
              <w:rPr>
                <w:sz w:val="20"/>
                <w:szCs w:val="20"/>
              </w:rPr>
            </w:pPr>
            <w:r>
              <w:rPr>
                <w:sz w:val="20"/>
                <w:szCs w:val="20"/>
              </w:rPr>
              <w:t>13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0E048F6" w14:textId="2947A4E8" w:rsidR="006C299B" w:rsidRPr="0043410A" w:rsidRDefault="006C299B" w:rsidP="00723EE3">
            <w:pPr>
              <w:pStyle w:val="Sansinterligne"/>
              <w:rPr>
                <w:sz w:val="20"/>
                <w:szCs w:val="20"/>
              </w:rPr>
            </w:pPr>
            <w:r w:rsidRPr="0043410A">
              <w:rPr>
                <w:sz w:val="20"/>
                <w:szCs w:val="20"/>
              </w:rPr>
              <w:t xml:space="preserve">Vedette </w:t>
            </w:r>
            <w:proofErr w:type="spellStart"/>
            <w:r w:rsidRPr="0043410A">
              <w:rPr>
                <w:sz w:val="20"/>
                <w:szCs w:val="20"/>
              </w:rPr>
              <w:t>bayliner</w:t>
            </w:r>
            <w:proofErr w:type="spellEnd"/>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75BD2D8" w14:textId="3C8E1B31" w:rsidR="006C299B" w:rsidRPr="0043410A" w:rsidRDefault="006C299B" w:rsidP="00723EE3">
            <w:pPr>
              <w:pStyle w:val="Sansinterligne"/>
              <w:rPr>
                <w:sz w:val="20"/>
                <w:szCs w:val="20"/>
              </w:rPr>
            </w:pPr>
            <w:r w:rsidRPr="0043410A">
              <w:rPr>
                <w:sz w:val="20"/>
                <w:szCs w:val="20"/>
              </w:rPr>
              <w:t>STECARELO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8B47B43" w14:textId="32B60882" w:rsidR="006C299B" w:rsidRPr="0043410A" w:rsidRDefault="006C299B" w:rsidP="00723EE3">
            <w:pPr>
              <w:pStyle w:val="Sansinterligne"/>
              <w:rPr>
                <w:sz w:val="20"/>
                <w:szCs w:val="20"/>
              </w:rPr>
            </w:pPr>
            <w:r w:rsidRPr="0043410A">
              <w:rPr>
                <w:sz w:val="20"/>
                <w:szCs w:val="20"/>
              </w:rPr>
              <w:t>7 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3EE9AE87" w14:textId="0C7137AD" w:rsidR="006C299B" w:rsidRPr="0043410A" w:rsidRDefault="006C299B" w:rsidP="00723EE3">
            <w:pPr>
              <w:pStyle w:val="Sansinterligne"/>
              <w:rPr>
                <w:sz w:val="20"/>
                <w:szCs w:val="20"/>
              </w:rPr>
            </w:pPr>
            <w:r w:rsidRPr="0043410A">
              <w:rPr>
                <w:sz w:val="20"/>
                <w:szCs w:val="20"/>
              </w:rPr>
              <w:t xml:space="preserve">Jardin du PANC, </w:t>
            </w:r>
            <w:proofErr w:type="spellStart"/>
            <w:r w:rsidRPr="0043410A">
              <w:rPr>
                <w:sz w:val="20"/>
                <w:szCs w:val="20"/>
              </w:rPr>
              <w:t>Nouville</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E719028" w14:textId="77777777" w:rsidR="006C299B" w:rsidRPr="0043410A" w:rsidRDefault="006C299B" w:rsidP="00723EE3">
            <w:pPr>
              <w:pStyle w:val="Sansinterligne"/>
              <w:rPr>
                <w:sz w:val="20"/>
                <w:szCs w:val="20"/>
              </w:rPr>
            </w:pPr>
            <w:r w:rsidRPr="0043410A">
              <w:rPr>
                <w:sz w:val="20"/>
                <w:szCs w:val="20"/>
              </w:rPr>
              <w:t>Lat:22°16'476S</w:t>
            </w:r>
          </w:p>
          <w:p w14:paraId="25D94E2E" w14:textId="15B44419" w:rsidR="006C299B" w:rsidRPr="0043410A" w:rsidRDefault="006C299B" w:rsidP="00723EE3">
            <w:pPr>
              <w:pStyle w:val="Sansinterligne"/>
              <w:rPr>
                <w:sz w:val="20"/>
                <w:szCs w:val="20"/>
              </w:rPr>
            </w:pPr>
            <w:r w:rsidRPr="0043410A">
              <w:rPr>
                <w:sz w:val="20"/>
                <w:szCs w:val="20"/>
              </w:rPr>
              <w:t>Long: 166°25'633E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1C990C16" w14:textId="3FA52669" w:rsidR="006C299B" w:rsidRPr="0043410A" w:rsidRDefault="006C299B" w:rsidP="00723EE3">
            <w:pPr>
              <w:pStyle w:val="Sansinterligne"/>
              <w:rPr>
                <w:sz w:val="20"/>
                <w:szCs w:val="20"/>
              </w:rPr>
            </w:pPr>
            <w:r w:rsidRPr="0043410A">
              <w:rPr>
                <w:sz w:val="20"/>
                <w:szCs w:val="20"/>
              </w:rPr>
              <w:t>échoué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37500AF0" w14:textId="6F1B925E"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7867EAC9"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2274A843" w14:textId="521CFD82" w:rsidR="006C299B" w:rsidRPr="0043410A" w:rsidRDefault="006C299B" w:rsidP="00723EE3">
            <w:pPr>
              <w:pStyle w:val="Sansinterligne"/>
              <w:rPr>
                <w:sz w:val="20"/>
                <w:szCs w:val="20"/>
              </w:rPr>
            </w:pPr>
            <w:r>
              <w:rPr>
                <w:sz w:val="20"/>
                <w:szCs w:val="20"/>
              </w:rPr>
              <w:t>14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7067D03A" w14:textId="0FCB13FE" w:rsidR="006C299B" w:rsidRPr="0043410A" w:rsidRDefault="006C299B" w:rsidP="00723EE3">
            <w:pPr>
              <w:pStyle w:val="Sansinterligne"/>
              <w:rPr>
                <w:sz w:val="20"/>
                <w:szCs w:val="20"/>
              </w:rPr>
            </w:pPr>
            <w:r w:rsidRPr="0043410A">
              <w:rPr>
                <w:sz w:val="20"/>
                <w:szCs w:val="20"/>
              </w:rPr>
              <w:t>Voilier acier</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9AC429F" w14:textId="7CCAA3DA" w:rsidR="006C299B" w:rsidRPr="0043410A" w:rsidRDefault="006C299B" w:rsidP="00723EE3">
            <w:pPr>
              <w:pStyle w:val="Sansinterligne"/>
              <w:rPr>
                <w:sz w:val="20"/>
                <w:szCs w:val="20"/>
              </w:rPr>
            </w:pPr>
            <w:r w:rsidRPr="0043410A">
              <w:rPr>
                <w:sz w:val="20"/>
                <w:szCs w:val="20"/>
              </w:rPr>
              <w:t>FILAO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084A9D9" w14:textId="04FCE553" w:rsidR="006C299B" w:rsidRPr="0043410A" w:rsidRDefault="006C299B" w:rsidP="00723EE3">
            <w:pPr>
              <w:pStyle w:val="Sansinterligne"/>
              <w:rPr>
                <w:sz w:val="20"/>
                <w:szCs w:val="20"/>
              </w:rPr>
            </w:pPr>
            <w:r w:rsidRPr="0043410A">
              <w:rPr>
                <w:sz w:val="20"/>
                <w:szCs w:val="20"/>
              </w:rPr>
              <w:t>10 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3C74CCBD" w14:textId="74F64FD4" w:rsidR="006C299B" w:rsidRPr="0043410A" w:rsidRDefault="006C299B" w:rsidP="00723EE3">
            <w:pPr>
              <w:pStyle w:val="Sansinterligne"/>
              <w:rPr>
                <w:sz w:val="20"/>
                <w:szCs w:val="20"/>
              </w:rPr>
            </w:pPr>
            <w:r w:rsidRPr="0043410A">
              <w:rPr>
                <w:sz w:val="20"/>
                <w:szCs w:val="20"/>
              </w:rPr>
              <w:t xml:space="preserve">Jardin du PANC, </w:t>
            </w:r>
            <w:proofErr w:type="spellStart"/>
            <w:r w:rsidRPr="0043410A">
              <w:rPr>
                <w:sz w:val="20"/>
                <w:szCs w:val="20"/>
              </w:rPr>
              <w:t>Nouville</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617E70" w14:textId="77777777" w:rsidR="006C299B" w:rsidRPr="0043410A" w:rsidRDefault="006C299B" w:rsidP="00723EE3">
            <w:pPr>
              <w:pStyle w:val="Sansinterligne"/>
              <w:rPr>
                <w:sz w:val="20"/>
                <w:szCs w:val="20"/>
              </w:rPr>
            </w:pPr>
            <w:r w:rsidRPr="0043410A">
              <w:rPr>
                <w:sz w:val="20"/>
                <w:szCs w:val="20"/>
              </w:rPr>
              <w:t>Lat:22°16'476S</w:t>
            </w:r>
          </w:p>
          <w:p w14:paraId="67DF3F81" w14:textId="3F3C636F" w:rsidR="006C299B" w:rsidRPr="0043410A" w:rsidRDefault="006C299B" w:rsidP="00723EE3">
            <w:pPr>
              <w:pStyle w:val="Sansinterligne"/>
              <w:rPr>
                <w:sz w:val="20"/>
                <w:szCs w:val="20"/>
              </w:rPr>
            </w:pPr>
            <w:r w:rsidRPr="0043410A">
              <w:rPr>
                <w:sz w:val="20"/>
                <w:szCs w:val="20"/>
              </w:rPr>
              <w:t>Long: 166°25'633E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7A9437B0" w14:textId="0ABF5D83" w:rsidR="006C299B" w:rsidRPr="0043410A" w:rsidRDefault="006C299B" w:rsidP="00723EE3">
            <w:pPr>
              <w:pStyle w:val="Sansinterligne"/>
              <w:rPr>
                <w:sz w:val="20"/>
                <w:szCs w:val="20"/>
              </w:rPr>
            </w:pPr>
            <w:r w:rsidRPr="0043410A">
              <w:rPr>
                <w:sz w:val="20"/>
                <w:szCs w:val="20"/>
              </w:rPr>
              <w:t>échoué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03E80DD9" w14:textId="6A73294D"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3F643B44"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183613C4" w14:textId="71B47D4A" w:rsidR="006C299B" w:rsidRPr="0043410A" w:rsidRDefault="006C299B" w:rsidP="00723EE3">
            <w:pPr>
              <w:pStyle w:val="Sansinterligne"/>
              <w:rPr>
                <w:sz w:val="20"/>
                <w:szCs w:val="20"/>
              </w:rPr>
            </w:pPr>
            <w:r>
              <w:rPr>
                <w:sz w:val="20"/>
                <w:szCs w:val="20"/>
              </w:rPr>
              <w:t>15</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DA1176C" w14:textId="5F047072" w:rsidR="006C299B" w:rsidRPr="0043410A" w:rsidRDefault="006C299B" w:rsidP="00723EE3">
            <w:pPr>
              <w:pStyle w:val="Sansinterligne"/>
              <w:rPr>
                <w:sz w:val="20"/>
                <w:szCs w:val="20"/>
              </w:rPr>
            </w:pPr>
            <w:r w:rsidRPr="0043410A">
              <w:rPr>
                <w:sz w:val="20"/>
                <w:szCs w:val="20"/>
              </w:rPr>
              <w:t>Voilier fibre</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80C868A" w14:textId="485AC0D2" w:rsidR="006C299B" w:rsidRPr="0043410A" w:rsidRDefault="006C299B" w:rsidP="00723EE3">
            <w:pPr>
              <w:pStyle w:val="Sansinterligne"/>
              <w:rPr>
                <w:sz w:val="20"/>
                <w:szCs w:val="20"/>
              </w:rPr>
            </w:pPr>
            <w:r w:rsidRPr="0043410A">
              <w:rPr>
                <w:sz w:val="20"/>
                <w:szCs w:val="20"/>
              </w:rPr>
              <w:t>ISIS II</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3924328" w14:textId="5CA41859" w:rsidR="006C299B" w:rsidRPr="0043410A" w:rsidRDefault="006C299B" w:rsidP="00723EE3">
            <w:pPr>
              <w:pStyle w:val="Sansinterligne"/>
              <w:rPr>
                <w:sz w:val="20"/>
                <w:szCs w:val="20"/>
              </w:rPr>
            </w:pPr>
            <w:r w:rsidRPr="0043410A">
              <w:rPr>
                <w:sz w:val="20"/>
                <w:szCs w:val="20"/>
              </w:rPr>
              <w:t>16 m</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D274C5E" w14:textId="1E46E2EE" w:rsidR="006C299B" w:rsidRPr="0043410A" w:rsidRDefault="006C299B" w:rsidP="00723EE3">
            <w:pPr>
              <w:pStyle w:val="Sansinterligne"/>
              <w:rPr>
                <w:sz w:val="20"/>
                <w:szCs w:val="20"/>
              </w:rPr>
            </w:pPr>
            <w:r w:rsidRPr="0043410A">
              <w:rPr>
                <w:sz w:val="20"/>
                <w:szCs w:val="20"/>
              </w:rPr>
              <w:t xml:space="preserve">Jardin du PANC, </w:t>
            </w:r>
            <w:proofErr w:type="spellStart"/>
            <w:r w:rsidRPr="0043410A">
              <w:rPr>
                <w:sz w:val="20"/>
                <w:szCs w:val="20"/>
              </w:rPr>
              <w:t>Nouville</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7C7AB6" w14:textId="77777777" w:rsidR="006C299B" w:rsidRPr="0043410A" w:rsidRDefault="006C299B" w:rsidP="00723EE3">
            <w:pPr>
              <w:pStyle w:val="Sansinterligne"/>
              <w:rPr>
                <w:sz w:val="20"/>
                <w:szCs w:val="20"/>
              </w:rPr>
            </w:pPr>
            <w:r w:rsidRPr="0043410A">
              <w:rPr>
                <w:sz w:val="20"/>
                <w:szCs w:val="20"/>
              </w:rPr>
              <w:t>Lat:22°16'476S</w:t>
            </w:r>
          </w:p>
          <w:p w14:paraId="77A98F48" w14:textId="627C5F13" w:rsidR="006C299B" w:rsidRPr="0043410A" w:rsidRDefault="006C299B" w:rsidP="00723EE3">
            <w:pPr>
              <w:pStyle w:val="Sansinterligne"/>
              <w:rPr>
                <w:sz w:val="20"/>
                <w:szCs w:val="20"/>
              </w:rPr>
            </w:pPr>
            <w:r w:rsidRPr="0043410A">
              <w:rPr>
                <w:sz w:val="20"/>
                <w:szCs w:val="20"/>
              </w:rPr>
              <w:t>Long: 166°25'633E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3EEAB4E4" w14:textId="58583644" w:rsidR="006C299B" w:rsidRPr="0043410A" w:rsidRDefault="006C299B" w:rsidP="00723EE3">
            <w:pPr>
              <w:pStyle w:val="Sansinterligne"/>
              <w:rPr>
                <w:sz w:val="20"/>
                <w:szCs w:val="20"/>
              </w:rPr>
            </w:pPr>
            <w:r w:rsidRPr="0043410A">
              <w:rPr>
                <w:sz w:val="20"/>
                <w:szCs w:val="20"/>
              </w:rPr>
              <w:t>échoué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70852834" w14:textId="4B26AACA" w:rsidR="006C299B" w:rsidRPr="0043410A" w:rsidRDefault="006C299B" w:rsidP="00723EE3">
            <w:pPr>
              <w:pStyle w:val="Sansinterligne"/>
              <w:jc w:val="left"/>
              <w:rPr>
                <w:sz w:val="20"/>
                <w:szCs w:val="20"/>
              </w:rPr>
            </w:pPr>
            <w:r w:rsidRPr="008E15E9">
              <w:rPr>
                <w:sz w:val="20"/>
                <w:szCs w:val="20"/>
              </w:rPr>
              <w:t>Jardin du PANC</w:t>
            </w:r>
          </w:p>
        </w:tc>
      </w:tr>
      <w:tr w:rsidR="006C299B" w:rsidRPr="007E4260" w14:paraId="4B39188B" w14:textId="77777777" w:rsidTr="006C299B">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15C22883" w14:textId="515829DD" w:rsidR="006C299B" w:rsidRPr="0043410A" w:rsidRDefault="006C299B" w:rsidP="00723EE3">
            <w:pPr>
              <w:pStyle w:val="Sansinterligne"/>
              <w:rPr>
                <w:sz w:val="20"/>
                <w:szCs w:val="20"/>
              </w:rPr>
            </w:pPr>
            <w:r>
              <w:rPr>
                <w:sz w:val="20"/>
                <w:szCs w:val="20"/>
              </w:rPr>
              <w:t>16</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498F21F" w14:textId="2572EA4A" w:rsidR="006C299B" w:rsidRPr="0043410A" w:rsidRDefault="006C299B" w:rsidP="00723EE3">
            <w:pPr>
              <w:pStyle w:val="Sansinterligne"/>
              <w:rPr>
                <w:sz w:val="20"/>
                <w:szCs w:val="20"/>
              </w:rPr>
            </w:pPr>
            <w:r w:rsidRPr="0043410A">
              <w:rPr>
                <w:sz w:val="20"/>
                <w:szCs w:val="20"/>
              </w:rPr>
              <w:t>Voilier fibre</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A8D6283" w14:textId="4492E9BB" w:rsidR="006C299B" w:rsidRPr="0043410A" w:rsidRDefault="006C299B" w:rsidP="00723EE3">
            <w:pPr>
              <w:pStyle w:val="Sansinterligne"/>
              <w:rPr>
                <w:sz w:val="20"/>
                <w:szCs w:val="20"/>
              </w:rPr>
            </w:pPr>
            <w:r w:rsidRPr="0043410A">
              <w:rPr>
                <w:sz w:val="20"/>
                <w:szCs w:val="20"/>
              </w:rPr>
              <w:t>INC 2</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D08E77F" w14:textId="531D8466" w:rsidR="006C299B" w:rsidRPr="0043410A" w:rsidRDefault="006C299B" w:rsidP="00723EE3">
            <w:pPr>
              <w:pStyle w:val="Sansinterligne"/>
              <w:rPr>
                <w:sz w:val="20"/>
                <w:szCs w:val="20"/>
              </w:rPr>
            </w:pPr>
            <w:r w:rsidRPr="0043410A">
              <w:rPr>
                <w:sz w:val="20"/>
                <w:szCs w:val="20"/>
              </w:rPr>
              <w:t>10m</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09A5DDEA" w14:textId="2E6D1240" w:rsidR="006C299B" w:rsidRPr="0043410A" w:rsidRDefault="006C299B" w:rsidP="00723EE3">
            <w:pPr>
              <w:pStyle w:val="Sansinterligne"/>
              <w:rPr>
                <w:sz w:val="20"/>
                <w:szCs w:val="20"/>
              </w:rPr>
            </w:pPr>
            <w:r w:rsidRPr="0043410A">
              <w:rPr>
                <w:sz w:val="20"/>
                <w:szCs w:val="20"/>
              </w:rPr>
              <w:t xml:space="preserve">Jardin du PANC, </w:t>
            </w:r>
            <w:proofErr w:type="spellStart"/>
            <w:r w:rsidRPr="0043410A">
              <w:rPr>
                <w:sz w:val="20"/>
                <w:szCs w:val="20"/>
              </w:rPr>
              <w:t>Nouville</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61E8E2" w14:textId="77777777" w:rsidR="006C299B" w:rsidRPr="0043410A" w:rsidRDefault="006C299B" w:rsidP="00723EE3">
            <w:pPr>
              <w:pStyle w:val="Sansinterligne"/>
              <w:rPr>
                <w:sz w:val="20"/>
                <w:szCs w:val="20"/>
              </w:rPr>
            </w:pPr>
            <w:r w:rsidRPr="0043410A">
              <w:rPr>
                <w:sz w:val="20"/>
                <w:szCs w:val="20"/>
              </w:rPr>
              <w:t>Lat:22°16'476S</w:t>
            </w:r>
          </w:p>
          <w:p w14:paraId="3B3F0757" w14:textId="2C2FF274" w:rsidR="006C299B" w:rsidRPr="0043410A" w:rsidRDefault="006C299B" w:rsidP="00723EE3">
            <w:pPr>
              <w:pStyle w:val="Sansinterligne"/>
              <w:rPr>
                <w:sz w:val="20"/>
                <w:szCs w:val="20"/>
              </w:rPr>
            </w:pPr>
            <w:r w:rsidRPr="0043410A">
              <w:rPr>
                <w:sz w:val="20"/>
                <w:szCs w:val="20"/>
              </w:rPr>
              <w:t>Long: 166°25'633E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7C096A52" w14:textId="46752980" w:rsidR="006C299B" w:rsidRPr="0043410A" w:rsidRDefault="006C299B" w:rsidP="00723EE3">
            <w:pPr>
              <w:pStyle w:val="Sansinterligne"/>
              <w:rPr>
                <w:sz w:val="20"/>
                <w:szCs w:val="20"/>
              </w:rPr>
            </w:pPr>
            <w:r w:rsidRPr="0043410A">
              <w:rPr>
                <w:sz w:val="20"/>
                <w:szCs w:val="20"/>
              </w:rPr>
              <w:t>échoué</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1FB3AE79" w14:textId="17C5F9C8" w:rsidR="006C299B" w:rsidRPr="0043410A" w:rsidRDefault="006C299B" w:rsidP="00723EE3">
            <w:pPr>
              <w:pStyle w:val="Sansinterligne"/>
              <w:jc w:val="left"/>
              <w:rPr>
                <w:sz w:val="20"/>
                <w:szCs w:val="20"/>
              </w:rPr>
            </w:pPr>
            <w:r w:rsidRPr="008E15E9">
              <w:rPr>
                <w:sz w:val="20"/>
                <w:szCs w:val="20"/>
              </w:rPr>
              <w:t>Jardin du PANC</w:t>
            </w:r>
          </w:p>
        </w:tc>
      </w:tr>
    </w:tbl>
    <w:p w14:paraId="362C5A23" w14:textId="4818A6C1" w:rsidR="00874067" w:rsidRDefault="00874067" w:rsidP="00723EE3">
      <w:pPr>
        <w:pStyle w:val="Corpsdetexte"/>
        <w:spacing w:before="120"/>
        <w:ind w:right="-23"/>
        <w:jc w:val="left"/>
        <w:rPr>
          <w:rFonts w:asciiTheme="minorHAnsi" w:hAnsiTheme="minorHAnsi" w:cstheme="minorHAnsi"/>
          <w:i w:val="0"/>
        </w:rPr>
      </w:pPr>
    </w:p>
    <w:p w14:paraId="209ACB02" w14:textId="77777777" w:rsidR="003A520B" w:rsidRDefault="003A520B" w:rsidP="00723EE3">
      <w:pPr>
        <w:pStyle w:val="Corpsdetexte"/>
        <w:spacing w:before="120"/>
        <w:ind w:right="-23"/>
        <w:jc w:val="left"/>
        <w:rPr>
          <w:rFonts w:asciiTheme="minorHAnsi" w:hAnsiTheme="minorHAnsi" w:cstheme="minorHAnsi"/>
          <w:i w:val="0"/>
        </w:rPr>
        <w:sectPr w:rsidR="003A520B" w:rsidSect="00723EE3">
          <w:footerReference w:type="default" r:id="rId13"/>
          <w:pgSz w:w="16838" w:h="11906" w:orient="landscape"/>
          <w:pgMar w:top="1077" w:right="1418" w:bottom="1077" w:left="1134" w:header="709" w:footer="680" w:gutter="0"/>
          <w:cols w:space="708"/>
          <w:docGrid w:linePitch="360"/>
        </w:sectPr>
      </w:pPr>
    </w:p>
    <w:p w14:paraId="77506A05" w14:textId="7834CA5E" w:rsidR="003115DE" w:rsidRPr="00A01E89" w:rsidRDefault="003115DE" w:rsidP="00A01E89">
      <w:pPr>
        <w:pStyle w:val="Titre1"/>
        <w:jc w:val="center"/>
        <w:rPr>
          <w:rFonts w:asciiTheme="minorHAnsi" w:eastAsia="Calibri" w:hAnsiTheme="minorHAnsi" w:cstheme="minorHAnsi"/>
          <w:szCs w:val="24"/>
        </w:rPr>
      </w:pPr>
      <w:bookmarkStart w:id="58" w:name="_Toc76643383"/>
      <w:r w:rsidRPr="00A01E89">
        <w:rPr>
          <w:rFonts w:asciiTheme="minorHAnsi" w:eastAsia="Calibri" w:hAnsiTheme="minorHAnsi" w:cstheme="minorHAnsi"/>
          <w:szCs w:val="24"/>
        </w:rPr>
        <w:lastRenderedPageBreak/>
        <w:t>ANNEXE 2 – Localisation des navires à déconstruire</w:t>
      </w:r>
      <w:bookmarkEnd w:id="58"/>
    </w:p>
    <w:p w14:paraId="74C20B2F" w14:textId="698390A1" w:rsidR="003A520B" w:rsidRDefault="003A520B" w:rsidP="003A520B">
      <w:pPr>
        <w:pStyle w:val="Corpsdetexte"/>
        <w:spacing w:before="120"/>
        <w:ind w:right="-23"/>
        <w:jc w:val="center"/>
        <w:rPr>
          <w:rFonts w:asciiTheme="minorHAnsi" w:hAnsiTheme="minorHAnsi" w:cstheme="minorHAnsi"/>
          <w:i w:val="0"/>
        </w:rPr>
      </w:pPr>
      <w:r>
        <w:rPr>
          <w:noProof/>
        </w:rPr>
        <w:drawing>
          <wp:inline distT="0" distB="0" distL="0" distR="0" wp14:anchorId="2B26E66B" wp14:editId="2393795F">
            <wp:extent cx="6192520" cy="7828876"/>
            <wp:effectExtent l="19050" t="19050" r="17780" b="203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épaves fonds TAP_c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2520" cy="7828876"/>
                    </a:xfrm>
                    <a:prstGeom prst="rect">
                      <a:avLst/>
                    </a:prstGeom>
                    <a:noFill/>
                    <a:ln w="19050" cmpd="sng">
                      <a:solidFill>
                        <a:schemeClr val="accent1">
                          <a:lumMod val="75000"/>
                          <a:lumOff val="0"/>
                        </a:schemeClr>
                      </a:solidFill>
                      <a:miter lim="800000"/>
                      <a:headEnd/>
                      <a:tailEnd/>
                    </a:ln>
                    <a:effectLst/>
                  </pic:spPr>
                </pic:pic>
              </a:graphicData>
            </a:graphic>
          </wp:inline>
        </w:drawing>
      </w:r>
    </w:p>
    <w:p w14:paraId="44DC7E89" w14:textId="3E3632B9" w:rsidR="003A520B" w:rsidRDefault="003A520B" w:rsidP="003A520B">
      <w:pPr>
        <w:pStyle w:val="Corpsdetexte"/>
        <w:spacing w:before="120"/>
        <w:ind w:right="-23"/>
        <w:jc w:val="center"/>
        <w:rPr>
          <w:rFonts w:asciiTheme="minorHAnsi" w:hAnsiTheme="minorHAnsi" w:cstheme="minorHAnsi"/>
          <w:u w:val="single"/>
        </w:rPr>
      </w:pPr>
      <w:r w:rsidRPr="003A520B">
        <w:rPr>
          <w:rFonts w:asciiTheme="minorHAnsi" w:hAnsiTheme="minorHAnsi" w:cstheme="minorHAnsi"/>
          <w:u w:val="single"/>
        </w:rPr>
        <w:t>Figure - Localisation des navires à déconstruire</w:t>
      </w:r>
    </w:p>
    <w:p w14:paraId="4044C0CB" w14:textId="6FBDEB52" w:rsidR="00074C6E" w:rsidRDefault="00074C6E" w:rsidP="003A520B">
      <w:pPr>
        <w:pStyle w:val="Corpsdetexte"/>
        <w:spacing w:before="120"/>
        <w:ind w:right="-23"/>
        <w:jc w:val="center"/>
        <w:rPr>
          <w:rFonts w:asciiTheme="minorHAnsi" w:hAnsiTheme="minorHAnsi" w:cstheme="minorHAnsi"/>
          <w:u w:val="single"/>
        </w:rPr>
      </w:pPr>
    </w:p>
    <w:p w14:paraId="0A7D0EBF" w14:textId="77777777" w:rsidR="003115DE" w:rsidRDefault="003115DE" w:rsidP="003A520B">
      <w:pPr>
        <w:pStyle w:val="Corpsdetexte"/>
        <w:spacing w:before="120"/>
        <w:ind w:right="-23"/>
        <w:jc w:val="center"/>
        <w:rPr>
          <w:rFonts w:asciiTheme="minorHAnsi" w:hAnsiTheme="minorHAnsi" w:cstheme="minorHAnsi"/>
          <w:u w:val="single"/>
        </w:rPr>
        <w:sectPr w:rsidR="003115DE" w:rsidSect="003A520B">
          <w:pgSz w:w="11906" w:h="16838"/>
          <w:pgMar w:top="1418" w:right="1077" w:bottom="1134" w:left="1077" w:header="709" w:footer="680" w:gutter="0"/>
          <w:cols w:space="708"/>
          <w:docGrid w:linePitch="360"/>
        </w:sectPr>
      </w:pPr>
    </w:p>
    <w:p w14:paraId="4FAD5B11" w14:textId="5376AF8D" w:rsidR="003115DE" w:rsidRPr="00A01E89" w:rsidRDefault="003115DE" w:rsidP="00A01E89">
      <w:pPr>
        <w:pStyle w:val="Titre1"/>
        <w:jc w:val="center"/>
        <w:rPr>
          <w:rFonts w:asciiTheme="minorHAnsi" w:eastAsia="Calibri" w:hAnsiTheme="minorHAnsi" w:cstheme="minorHAnsi"/>
          <w:szCs w:val="24"/>
        </w:rPr>
      </w:pPr>
      <w:bookmarkStart w:id="59" w:name="_Toc76643384"/>
      <w:r w:rsidRPr="00A01E89">
        <w:rPr>
          <w:rFonts w:asciiTheme="minorHAnsi" w:eastAsia="Calibri" w:hAnsiTheme="minorHAnsi" w:cstheme="minorHAnsi"/>
          <w:szCs w:val="24"/>
        </w:rPr>
        <w:lastRenderedPageBreak/>
        <w:t>ANNEXE 3 – Montant de la prestation</w:t>
      </w:r>
      <w:bookmarkEnd w:id="59"/>
      <w:r w:rsidRPr="00A01E89">
        <w:rPr>
          <w:rFonts w:asciiTheme="minorHAnsi" w:eastAsia="Calibri" w:hAnsiTheme="minorHAnsi" w:cstheme="minorHAnsi"/>
          <w:szCs w:val="24"/>
        </w:rPr>
        <w:t xml:space="preserve"> </w:t>
      </w:r>
    </w:p>
    <w:p w14:paraId="268ED093" w14:textId="55C2A39E" w:rsidR="003115DE" w:rsidRDefault="003115DE" w:rsidP="003A520B">
      <w:pPr>
        <w:pStyle w:val="Corpsdetexte"/>
        <w:spacing w:before="120"/>
        <w:ind w:right="-23"/>
        <w:jc w:val="center"/>
        <w:rPr>
          <w:rFonts w:asciiTheme="minorHAnsi" w:hAnsiTheme="minorHAnsi" w:cstheme="minorHAnsi"/>
          <w:u w:val="single"/>
        </w:rPr>
      </w:pPr>
    </w:p>
    <w:tbl>
      <w:tblPr>
        <w:tblW w:w="14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2268"/>
        <w:gridCol w:w="2154"/>
        <w:gridCol w:w="1020"/>
        <w:gridCol w:w="2494"/>
        <w:gridCol w:w="2154"/>
        <w:gridCol w:w="2154"/>
        <w:gridCol w:w="2268"/>
      </w:tblGrid>
      <w:tr w:rsidR="00890B53" w:rsidRPr="007E4260" w14:paraId="48D2A6C1" w14:textId="77777777" w:rsidTr="00890B53">
        <w:trPr>
          <w:trHeight w:val="782"/>
        </w:trPr>
        <w:tc>
          <w:tcPr>
            <w:tcW w:w="419" w:type="dxa"/>
            <w:shd w:val="clear" w:color="auto" w:fill="F2F2F2"/>
            <w:vAlign w:val="center"/>
          </w:tcPr>
          <w:p w14:paraId="3486B404" w14:textId="77777777" w:rsidR="00890B53" w:rsidRPr="001B33BC" w:rsidRDefault="00890B53" w:rsidP="005B7205">
            <w:pPr>
              <w:pStyle w:val="Sansinterligne"/>
              <w:rPr>
                <w:sz w:val="20"/>
                <w:szCs w:val="20"/>
              </w:rPr>
            </w:pPr>
          </w:p>
        </w:tc>
        <w:tc>
          <w:tcPr>
            <w:tcW w:w="2268" w:type="dxa"/>
            <w:shd w:val="clear" w:color="auto" w:fill="F2F2F2"/>
            <w:vAlign w:val="center"/>
          </w:tcPr>
          <w:p w14:paraId="2EB4CC34" w14:textId="77777777" w:rsidR="00890B53" w:rsidRPr="001B33BC" w:rsidRDefault="00890B53" w:rsidP="005B7205">
            <w:pPr>
              <w:pStyle w:val="Sansinterligne"/>
              <w:jc w:val="center"/>
              <w:rPr>
                <w:sz w:val="20"/>
                <w:szCs w:val="20"/>
              </w:rPr>
            </w:pPr>
            <w:r w:rsidRPr="001B33BC">
              <w:rPr>
                <w:sz w:val="20"/>
                <w:szCs w:val="20"/>
              </w:rPr>
              <w:t>Type / matériau</w:t>
            </w:r>
          </w:p>
        </w:tc>
        <w:tc>
          <w:tcPr>
            <w:tcW w:w="2154" w:type="dxa"/>
            <w:shd w:val="clear" w:color="auto" w:fill="F2F2F2"/>
            <w:vAlign w:val="center"/>
          </w:tcPr>
          <w:p w14:paraId="690ABD0E" w14:textId="77777777" w:rsidR="00890B53" w:rsidRPr="001B33BC" w:rsidRDefault="00890B53" w:rsidP="005B7205">
            <w:pPr>
              <w:pStyle w:val="Sansinterligne"/>
              <w:jc w:val="center"/>
              <w:rPr>
                <w:sz w:val="20"/>
                <w:szCs w:val="20"/>
              </w:rPr>
            </w:pPr>
            <w:r w:rsidRPr="001B33BC">
              <w:rPr>
                <w:sz w:val="20"/>
                <w:szCs w:val="20"/>
              </w:rPr>
              <w:t>Noms</w:t>
            </w:r>
          </w:p>
        </w:tc>
        <w:tc>
          <w:tcPr>
            <w:tcW w:w="1020" w:type="dxa"/>
            <w:shd w:val="clear" w:color="auto" w:fill="F2F2F2"/>
            <w:vAlign w:val="center"/>
          </w:tcPr>
          <w:p w14:paraId="5C03BDF1" w14:textId="77777777" w:rsidR="00890B53" w:rsidRPr="00074C6E" w:rsidRDefault="00890B53" w:rsidP="005B7205">
            <w:pPr>
              <w:pStyle w:val="Sansinterligne"/>
              <w:jc w:val="center"/>
              <w:rPr>
                <w:sz w:val="18"/>
                <w:szCs w:val="18"/>
              </w:rPr>
            </w:pPr>
            <w:r w:rsidRPr="00074C6E">
              <w:rPr>
                <w:sz w:val="18"/>
                <w:szCs w:val="18"/>
              </w:rPr>
              <w:t>Longueur</w:t>
            </w:r>
          </w:p>
        </w:tc>
        <w:tc>
          <w:tcPr>
            <w:tcW w:w="2494" w:type="dxa"/>
            <w:shd w:val="clear" w:color="auto" w:fill="F2F2F2"/>
            <w:vAlign w:val="center"/>
          </w:tcPr>
          <w:p w14:paraId="169AAA0F" w14:textId="77777777" w:rsidR="00890B53" w:rsidRPr="001B33BC" w:rsidRDefault="00890B53" w:rsidP="005B7205">
            <w:pPr>
              <w:pStyle w:val="Sansinterligne"/>
              <w:jc w:val="center"/>
              <w:rPr>
                <w:sz w:val="20"/>
                <w:szCs w:val="20"/>
              </w:rPr>
            </w:pPr>
            <w:r w:rsidRPr="001B33BC">
              <w:rPr>
                <w:sz w:val="20"/>
                <w:szCs w:val="20"/>
              </w:rPr>
              <w:t>Localisation</w:t>
            </w:r>
          </w:p>
        </w:tc>
        <w:tc>
          <w:tcPr>
            <w:tcW w:w="2154" w:type="dxa"/>
            <w:shd w:val="clear" w:color="auto" w:fill="F2F2F2"/>
            <w:vAlign w:val="center"/>
          </w:tcPr>
          <w:p w14:paraId="467ABD51" w14:textId="77777777" w:rsidR="00890B53" w:rsidRDefault="00890B53" w:rsidP="005B7205">
            <w:pPr>
              <w:pStyle w:val="Sansinterligne"/>
              <w:jc w:val="center"/>
              <w:rPr>
                <w:sz w:val="20"/>
                <w:szCs w:val="20"/>
              </w:rPr>
            </w:pPr>
            <w:r>
              <w:rPr>
                <w:sz w:val="20"/>
                <w:szCs w:val="20"/>
              </w:rPr>
              <w:t>Prix unitaire HT</w:t>
            </w:r>
          </w:p>
          <w:p w14:paraId="67140009" w14:textId="77777777" w:rsidR="00E04FF5" w:rsidRDefault="00890B53" w:rsidP="005B7205">
            <w:pPr>
              <w:pStyle w:val="Sansinterligne"/>
              <w:jc w:val="center"/>
              <w:rPr>
                <w:sz w:val="20"/>
                <w:szCs w:val="20"/>
              </w:rPr>
            </w:pPr>
            <w:r>
              <w:rPr>
                <w:sz w:val="20"/>
                <w:szCs w:val="20"/>
              </w:rPr>
              <w:t>RENFLOUEMENT</w:t>
            </w:r>
            <w:r w:rsidR="00E04FF5">
              <w:rPr>
                <w:sz w:val="20"/>
                <w:szCs w:val="20"/>
              </w:rPr>
              <w:t xml:space="preserve"> </w:t>
            </w:r>
          </w:p>
          <w:p w14:paraId="6DBDAB48" w14:textId="554F87A7" w:rsidR="00890B53" w:rsidRPr="001B33BC" w:rsidRDefault="00E04FF5" w:rsidP="005B7205">
            <w:pPr>
              <w:pStyle w:val="Sansinterligne"/>
              <w:jc w:val="center"/>
              <w:rPr>
                <w:sz w:val="20"/>
                <w:szCs w:val="20"/>
              </w:rPr>
            </w:pPr>
            <w:r>
              <w:rPr>
                <w:sz w:val="20"/>
                <w:szCs w:val="20"/>
              </w:rPr>
              <w:t>(phase 1)</w:t>
            </w:r>
            <w:r w:rsidR="00890B53">
              <w:rPr>
                <w:sz w:val="20"/>
                <w:szCs w:val="20"/>
              </w:rPr>
              <w:t xml:space="preserve"> </w:t>
            </w:r>
          </w:p>
        </w:tc>
        <w:tc>
          <w:tcPr>
            <w:tcW w:w="2154" w:type="dxa"/>
            <w:shd w:val="clear" w:color="auto" w:fill="F2F2F2"/>
            <w:vAlign w:val="center"/>
          </w:tcPr>
          <w:p w14:paraId="2060E7B6" w14:textId="77777777" w:rsidR="00890B53" w:rsidRDefault="00890B53" w:rsidP="005B7205">
            <w:pPr>
              <w:pStyle w:val="Sansinterligne"/>
              <w:jc w:val="center"/>
              <w:rPr>
                <w:sz w:val="20"/>
                <w:szCs w:val="20"/>
              </w:rPr>
            </w:pPr>
            <w:r>
              <w:rPr>
                <w:sz w:val="20"/>
                <w:szCs w:val="20"/>
              </w:rPr>
              <w:t>Prix unitaire HT</w:t>
            </w:r>
          </w:p>
          <w:p w14:paraId="7ECC9A57" w14:textId="77777777" w:rsidR="00890B53" w:rsidRDefault="00890B53" w:rsidP="005B7205">
            <w:pPr>
              <w:pStyle w:val="Sansinterligne"/>
              <w:jc w:val="center"/>
              <w:rPr>
                <w:sz w:val="20"/>
                <w:szCs w:val="20"/>
              </w:rPr>
            </w:pPr>
            <w:r>
              <w:rPr>
                <w:sz w:val="20"/>
                <w:szCs w:val="20"/>
              </w:rPr>
              <w:t>LEVAGE et TRANSPORT</w:t>
            </w:r>
          </w:p>
          <w:p w14:paraId="40A60304" w14:textId="6DD491F0" w:rsidR="00E04FF5" w:rsidRPr="001B33BC" w:rsidRDefault="00E04FF5" w:rsidP="005B7205">
            <w:pPr>
              <w:pStyle w:val="Sansinterligne"/>
              <w:jc w:val="center"/>
              <w:rPr>
                <w:sz w:val="20"/>
                <w:szCs w:val="20"/>
              </w:rPr>
            </w:pPr>
            <w:r>
              <w:rPr>
                <w:sz w:val="20"/>
                <w:szCs w:val="20"/>
              </w:rPr>
              <w:t>(phase 1)</w:t>
            </w:r>
          </w:p>
        </w:tc>
        <w:tc>
          <w:tcPr>
            <w:tcW w:w="2268" w:type="dxa"/>
            <w:shd w:val="clear" w:color="auto" w:fill="F2F2F2"/>
            <w:vAlign w:val="center"/>
          </w:tcPr>
          <w:p w14:paraId="3BCE7863" w14:textId="77777777" w:rsidR="00890B53" w:rsidRDefault="00890B53" w:rsidP="005B7205">
            <w:pPr>
              <w:pStyle w:val="Sansinterligne"/>
              <w:jc w:val="center"/>
              <w:rPr>
                <w:sz w:val="20"/>
                <w:szCs w:val="20"/>
              </w:rPr>
            </w:pPr>
            <w:r w:rsidRPr="00074C6E">
              <w:rPr>
                <w:sz w:val="20"/>
                <w:szCs w:val="20"/>
              </w:rPr>
              <w:t>Prix unitaire HT</w:t>
            </w:r>
          </w:p>
          <w:p w14:paraId="44090FFE" w14:textId="77777777" w:rsidR="00890B53" w:rsidRDefault="00890B53" w:rsidP="005B7205">
            <w:pPr>
              <w:pStyle w:val="Sansinterligne"/>
              <w:jc w:val="center"/>
              <w:rPr>
                <w:sz w:val="20"/>
                <w:szCs w:val="20"/>
              </w:rPr>
            </w:pPr>
            <w:r>
              <w:rPr>
                <w:sz w:val="20"/>
                <w:szCs w:val="20"/>
              </w:rPr>
              <w:t xml:space="preserve">DECONSTRUCTION </w:t>
            </w:r>
          </w:p>
          <w:p w14:paraId="7AED2FD3" w14:textId="3A902311" w:rsidR="00E04FF5" w:rsidRPr="001B33BC" w:rsidRDefault="00E04FF5" w:rsidP="005B7205">
            <w:pPr>
              <w:pStyle w:val="Sansinterligne"/>
              <w:jc w:val="center"/>
              <w:rPr>
                <w:sz w:val="20"/>
                <w:szCs w:val="20"/>
              </w:rPr>
            </w:pPr>
            <w:r>
              <w:rPr>
                <w:sz w:val="20"/>
                <w:szCs w:val="20"/>
              </w:rPr>
              <w:t>(phase 2)</w:t>
            </w:r>
          </w:p>
        </w:tc>
      </w:tr>
      <w:tr w:rsidR="00890B53" w:rsidRPr="007E4260" w14:paraId="7207639A" w14:textId="77777777" w:rsidTr="0070092F">
        <w:trPr>
          <w:trHeight w:val="397"/>
        </w:trPr>
        <w:tc>
          <w:tcPr>
            <w:tcW w:w="419" w:type="dxa"/>
            <w:shd w:val="clear" w:color="auto" w:fill="auto"/>
            <w:vAlign w:val="center"/>
          </w:tcPr>
          <w:p w14:paraId="5454118E" w14:textId="77777777" w:rsidR="00890B53" w:rsidRPr="0043410A" w:rsidRDefault="00890B53" w:rsidP="005B7205">
            <w:pPr>
              <w:pStyle w:val="Sansinterligne"/>
              <w:rPr>
                <w:sz w:val="20"/>
                <w:szCs w:val="20"/>
              </w:rPr>
            </w:pPr>
            <w:r w:rsidRPr="0043410A">
              <w:rPr>
                <w:sz w:val="20"/>
                <w:szCs w:val="20"/>
              </w:rPr>
              <w:t>1</w:t>
            </w:r>
          </w:p>
        </w:tc>
        <w:tc>
          <w:tcPr>
            <w:tcW w:w="2268" w:type="dxa"/>
            <w:shd w:val="clear" w:color="auto" w:fill="auto"/>
            <w:vAlign w:val="center"/>
          </w:tcPr>
          <w:p w14:paraId="38324D74" w14:textId="77777777" w:rsidR="00890B53" w:rsidRPr="0043410A" w:rsidRDefault="00890B53" w:rsidP="005B7205">
            <w:pPr>
              <w:pStyle w:val="Sansinterligne"/>
              <w:rPr>
                <w:sz w:val="20"/>
                <w:szCs w:val="20"/>
              </w:rPr>
            </w:pPr>
            <w:r w:rsidRPr="0043410A">
              <w:rPr>
                <w:sz w:val="20"/>
                <w:szCs w:val="20"/>
              </w:rPr>
              <w:t>Voilier</w:t>
            </w:r>
          </w:p>
        </w:tc>
        <w:tc>
          <w:tcPr>
            <w:tcW w:w="2154" w:type="dxa"/>
            <w:shd w:val="clear" w:color="auto" w:fill="auto"/>
            <w:vAlign w:val="center"/>
          </w:tcPr>
          <w:p w14:paraId="7CD21EF3" w14:textId="77777777" w:rsidR="00890B53" w:rsidRPr="00074C6E" w:rsidRDefault="00890B53" w:rsidP="005B7205">
            <w:pPr>
              <w:pStyle w:val="Sansinterligne"/>
              <w:rPr>
                <w:sz w:val="18"/>
                <w:szCs w:val="18"/>
              </w:rPr>
            </w:pPr>
            <w:r w:rsidRPr="00074C6E">
              <w:rPr>
                <w:sz w:val="18"/>
                <w:szCs w:val="18"/>
              </w:rPr>
              <w:t>BORA 2</w:t>
            </w:r>
          </w:p>
        </w:tc>
        <w:tc>
          <w:tcPr>
            <w:tcW w:w="1020" w:type="dxa"/>
            <w:shd w:val="clear" w:color="auto" w:fill="auto"/>
            <w:vAlign w:val="center"/>
          </w:tcPr>
          <w:p w14:paraId="23FA38E1" w14:textId="77777777" w:rsidR="00890B53" w:rsidRPr="00074C6E" w:rsidRDefault="00890B53" w:rsidP="005B7205">
            <w:pPr>
              <w:pStyle w:val="Sansinterligne"/>
              <w:rPr>
                <w:sz w:val="18"/>
                <w:szCs w:val="18"/>
              </w:rPr>
            </w:pPr>
            <w:r w:rsidRPr="00074C6E">
              <w:rPr>
                <w:sz w:val="18"/>
                <w:szCs w:val="18"/>
              </w:rPr>
              <w:t>12m</w:t>
            </w:r>
          </w:p>
        </w:tc>
        <w:tc>
          <w:tcPr>
            <w:tcW w:w="2494" w:type="dxa"/>
            <w:shd w:val="clear" w:color="auto" w:fill="auto"/>
            <w:vAlign w:val="center"/>
          </w:tcPr>
          <w:p w14:paraId="5164D918" w14:textId="77777777" w:rsidR="00890B53" w:rsidRPr="00074C6E" w:rsidRDefault="00890B53" w:rsidP="005B7205">
            <w:pPr>
              <w:pStyle w:val="Sansinterligne"/>
              <w:rPr>
                <w:sz w:val="18"/>
                <w:szCs w:val="18"/>
              </w:rPr>
            </w:pPr>
            <w:r w:rsidRPr="00074C6E">
              <w:rPr>
                <w:sz w:val="18"/>
                <w:szCs w:val="18"/>
              </w:rPr>
              <w:t xml:space="preserve">Mouillage, </w:t>
            </w:r>
            <w:proofErr w:type="spellStart"/>
            <w:r w:rsidRPr="00074C6E">
              <w:rPr>
                <w:sz w:val="18"/>
                <w:szCs w:val="18"/>
              </w:rPr>
              <w:t>Nouville</w:t>
            </w:r>
            <w:proofErr w:type="spellEnd"/>
          </w:p>
        </w:tc>
        <w:tc>
          <w:tcPr>
            <w:tcW w:w="2154" w:type="dxa"/>
            <w:tcBorders>
              <w:bottom w:val="single" w:sz="4" w:space="0" w:color="auto"/>
            </w:tcBorders>
            <w:shd w:val="clear" w:color="auto" w:fill="auto"/>
          </w:tcPr>
          <w:p w14:paraId="24E940E4" w14:textId="77777777" w:rsidR="00890B53" w:rsidRPr="0043410A" w:rsidRDefault="00890B53" w:rsidP="005B7205">
            <w:pPr>
              <w:pStyle w:val="Sansinterligne"/>
              <w:rPr>
                <w:sz w:val="20"/>
                <w:szCs w:val="20"/>
              </w:rPr>
            </w:pPr>
          </w:p>
        </w:tc>
        <w:tc>
          <w:tcPr>
            <w:tcW w:w="2154" w:type="dxa"/>
            <w:shd w:val="clear" w:color="auto" w:fill="auto"/>
            <w:vAlign w:val="center"/>
          </w:tcPr>
          <w:p w14:paraId="236B3622" w14:textId="77777777" w:rsidR="00890B53" w:rsidRPr="00723EE3" w:rsidRDefault="00890B53" w:rsidP="005B7205">
            <w:pPr>
              <w:pStyle w:val="Sansinterligne"/>
              <w:jc w:val="left"/>
              <w:rPr>
                <w:sz w:val="20"/>
                <w:szCs w:val="20"/>
              </w:rPr>
            </w:pPr>
          </w:p>
        </w:tc>
        <w:tc>
          <w:tcPr>
            <w:tcW w:w="2268" w:type="dxa"/>
            <w:shd w:val="clear" w:color="auto" w:fill="auto"/>
            <w:vAlign w:val="center"/>
          </w:tcPr>
          <w:p w14:paraId="63087EE1" w14:textId="77777777" w:rsidR="00890B53" w:rsidRPr="0043410A" w:rsidRDefault="00890B53" w:rsidP="005B7205">
            <w:pPr>
              <w:pStyle w:val="Sansinterligne"/>
              <w:jc w:val="left"/>
              <w:rPr>
                <w:sz w:val="20"/>
                <w:szCs w:val="20"/>
              </w:rPr>
            </w:pPr>
          </w:p>
        </w:tc>
      </w:tr>
      <w:tr w:rsidR="00890B53" w:rsidRPr="007E4260" w14:paraId="2C0A0EF8" w14:textId="77777777" w:rsidTr="005C52FC">
        <w:trPr>
          <w:trHeight w:val="397"/>
        </w:trPr>
        <w:tc>
          <w:tcPr>
            <w:tcW w:w="419" w:type="dxa"/>
            <w:shd w:val="clear" w:color="auto" w:fill="auto"/>
            <w:vAlign w:val="center"/>
          </w:tcPr>
          <w:p w14:paraId="2084F5B8" w14:textId="77777777" w:rsidR="00890B53" w:rsidRPr="0043410A" w:rsidRDefault="00890B53" w:rsidP="005B7205">
            <w:pPr>
              <w:pStyle w:val="Sansinterligne"/>
              <w:rPr>
                <w:sz w:val="20"/>
                <w:szCs w:val="20"/>
              </w:rPr>
            </w:pPr>
            <w:r w:rsidRPr="0043410A">
              <w:rPr>
                <w:sz w:val="20"/>
                <w:szCs w:val="20"/>
              </w:rPr>
              <w:t>2</w:t>
            </w:r>
          </w:p>
        </w:tc>
        <w:tc>
          <w:tcPr>
            <w:tcW w:w="2268" w:type="dxa"/>
            <w:shd w:val="clear" w:color="auto" w:fill="auto"/>
            <w:vAlign w:val="center"/>
          </w:tcPr>
          <w:p w14:paraId="27D3678A" w14:textId="77777777" w:rsidR="00890B53" w:rsidRPr="0043410A" w:rsidRDefault="00890B53" w:rsidP="005B7205">
            <w:pPr>
              <w:pStyle w:val="Sansinterligne"/>
              <w:rPr>
                <w:sz w:val="20"/>
                <w:szCs w:val="20"/>
              </w:rPr>
            </w:pPr>
            <w:r w:rsidRPr="0043410A">
              <w:rPr>
                <w:sz w:val="20"/>
                <w:szCs w:val="20"/>
              </w:rPr>
              <w:t>Embarcation alu</w:t>
            </w:r>
          </w:p>
        </w:tc>
        <w:tc>
          <w:tcPr>
            <w:tcW w:w="2154" w:type="dxa"/>
            <w:shd w:val="clear" w:color="auto" w:fill="auto"/>
            <w:vAlign w:val="center"/>
          </w:tcPr>
          <w:p w14:paraId="7437EED9" w14:textId="77777777" w:rsidR="00890B53" w:rsidRPr="00074C6E" w:rsidRDefault="00890B53" w:rsidP="005B7205">
            <w:pPr>
              <w:pStyle w:val="Sansinterligne"/>
              <w:rPr>
                <w:sz w:val="18"/>
                <w:szCs w:val="18"/>
              </w:rPr>
            </w:pPr>
            <w:r w:rsidRPr="00074C6E">
              <w:rPr>
                <w:sz w:val="18"/>
                <w:szCs w:val="18"/>
              </w:rPr>
              <w:t>INC 6</w:t>
            </w:r>
          </w:p>
        </w:tc>
        <w:tc>
          <w:tcPr>
            <w:tcW w:w="1020" w:type="dxa"/>
            <w:shd w:val="clear" w:color="auto" w:fill="auto"/>
            <w:vAlign w:val="center"/>
          </w:tcPr>
          <w:p w14:paraId="20D2F33E" w14:textId="77777777" w:rsidR="00890B53" w:rsidRPr="00074C6E" w:rsidRDefault="00890B53" w:rsidP="005B7205">
            <w:pPr>
              <w:pStyle w:val="Sansinterligne"/>
              <w:rPr>
                <w:sz w:val="18"/>
                <w:szCs w:val="18"/>
              </w:rPr>
            </w:pPr>
            <w:r w:rsidRPr="00074C6E">
              <w:rPr>
                <w:sz w:val="18"/>
                <w:szCs w:val="18"/>
              </w:rPr>
              <w:t>6m</w:t>
            </w:r>
          </w:p>
        </w:tc>
        <w:tc>
          <w:tcPr>
            <w:tcW w:w="2494" w:type="dxa"/>
            <w:shd w:val="clear" w:color="auto" w:fill="auto"/>
            <w:vAlign w:val="center"/>
          </w:tcPr>
          <w:p w14:paraId="57CA6777" w14:textId="77777777" w:rsidR="00890B53" w:rsidRPr="00074C6E" w:rsidRDefault="00890B53" w:rsidP="005B7205">
            <w:pPr>
              <w:pStyle w:val="Sansinterligne"/>
              <w:rPr>
                <w:sz w:val="18"/>
                <w:szCs w:val="18"/>
              </w:rPr>
            </w:pPr>
            <w:r w:rsidRPr="00074C6E">
              <w:rPr>
                <w:sz w:val="18"/>
                <w:szCs w:val="18"/>
              </w:rPr>
              <w:t xml:space="preserve">Mouillage, </w:t>
            </w:r>
            <w:proofErr w:type="spellStart"/>
            <w:r w:rsidRPr="00074C6E">
              <w:rPr>
                <w:sz w:val="18"/>
                <w:szCs w:val="18"/>
              </w:rPr>
              <w:t>Nouville</w:t>
            </w:r>
            <w:proofErr w:type="spellEnd"/>
          </w:p>
        </w:tc>
        <w:tc>
          <w:tcPr>
            <w:tcW w:w="2154" w:type="dxa"/>
            <w:shd w:val="clear" w:color="auto" w:fill="262626" w:themeFill="text1" w:themeFillTint="D9"/>
          </w:tcPr>
          <w:p w14:paraId="0AF0272F" w14:textId="77777777" w:rsidR="00890B53" w:rsidRPr="0043410A" w:rsidRDefault="00890B53" w:rsidP="005B7205">
            <w:pPr>
              <w:pStyle w:val="Sansinterligne"/>
              <w:rPr>
                <w:sz w:val="20"/>
                <w:szCs w:val="20"/>
              </w:rPr>
            </w:pPr>
          </w:p>
        </w:tc>
        <w:tc>
          <w:tcPr>
            <w:tcW w:w="2154" w:type="dxa"/>
            <w:shd w:val="clear" w:color="auto" w:fill="auto"/>
            <w:vAlign w:val="center"/>
          </w:tcPr>
          <w:p w14:paraId="3A1BFF94" w14:textId="77777777" w:rsidR="00890B53" w:rsidRPr="00723EE3" w:rsidRDefault="00890B53" w:rsidP="005B7205">
            <w:pPr>
              <w:pStyle w:val="Sansinterligne"/>
              <w:jc w:val="left"/>
              <w:rPr>
                <w:sz w:val="20"/>
                <w:szCs w:val="20"/>
              </w:rPr>
            </w:pPr>
          </w:p>
        </w:tc>
        <w:tc>
          <w:tcPr>
            <w:tcW w:w="2268" w:type="dxa"/>
            <w:shd w:val="clear" w:color="auto" w:fill="auto"/>
            <w:vAlign w:val="center"/>
          </w:tcPr>
          <w:p w14:paraId="5F28B1DF" w14:textId="77777777" w:rsidR="00890B53" w:rsidRPr="0043410A" w:rsidRDefault="00890B53" w:rsidP="005B7205">
            <w:pPr>
              <w:pStyle w:val="Sansinterligne"/>
              <w:jc w:val="left"/>
              <w:rPr>
                <w:sz w:val="20"/>
                <w:szCs w:val="20"/>
              </w:rPr>
            </w:pPr>
          </w:p>
        </w:tc>
      </w:tr>
      <w:tr w:rsidR="00890B53" w:rsidRPr="007E4260" w14:paraId="6A8B87EC" w14:textId="77777777" w:rsidTr="00890B53">
        <w:trPr>
          <w:trHeight w:val="397"/>
        </w:trPr>
        <w:tc>
          <w:tcPr>
            <w:tcW w:w="419" w:type="dxa"/>
            <w:shd w:val="clear" w:color="auto" w:fill="auto"/>
            <w:vAlign w:val="center"/>
          </w:tcPr>
          <w:p w14:paraId="18ED0C4C" w14:textId="77777777" w:rsidR="00890B53" w:rsidRPr="0043410A" w:rsidRDefault="00890B53" w:rsidP="005B7205">
            <w:pPr>
              <w:pStyle w:val="Sansinterligne"/>
              <w:rPr>
                <w:sz w:val="20"/>
                <w:szCs w:val="20"/>
              </w:rPr>
            </w:pPr>
            <w:r w:rsidRPr="0043410A">
              <w:rPr>
                <w:sz w:val="20"/>
                <w:szCs w:val="20"/>
              </w:rPr>
              <w:t>3</w:t>
            </w:r>
          </w:p>
        </w:tc>
        <w:tc>
          <w:tcPr>
            <w:tcW w:w="2268" w:type="dxa"/>
            <w:shd w:val="clear" w:color="auto" w:fill="auto"/>
            <w:vAlign w:val="center"/>
          </w:tcPr>
          <w:p w14:paraId="58FD8F08" w14:textId="77777777" w:rsidR="00890B53" w:rsidRPr="0043410A" w:rsidRDefault="00890B53" w:rsidP="005B7205">
            <w:pPr>
              <w:pStyle w:val="Sansinterligne"/>
              <w:rPr>
                <w:sz w:val="20"/>
                <w:szCs w:val="20"/>
              </w:rPr>
            </w:pPr>
            <w:r w:rsidRPr="0043410A">
              <w:rPr>
                <w:sz w:val="20"/>
                <w:szCs w:val="20"/>
              </w:rPr>
              <w:t>Voilier acier</w:t>
            </w:r>
          </w:p>
        </w:tc>
        <w:tc>
          <w:tcPr>
            <w:tcW w:w="2154" w:type="dxa"/>
            <w:shd w:val="clear" w:color="auto" w:fill="auto"/>
            <w:vAlign w:val="center"/>
          </w:tcPr>
          <w:p w14:paraId="1265146E" w14:textId="77777777" w:rsidR="00890B53" w:rsidRPr="00074C6E" w:rsidRDefault="00890B53" w:rsidP="005B7205">
            <w:pPr>
              <w:pStyle w:val="Sansinterligne"/>
              <w:rPr>
                <w:sz w:val="18"/>
                <w:szCs w:val="18"/>
              </w:rPr>
            </w:pPr>
            <w:r w:rsidRPr="00074C6E">
              <w:rPr>
                <w:sz w:val="18"/>
                <w:szCs w:val="18"/>
              </w:rPr>
              <w:t>SILLAGE</w:t>
            </w:r>
          </w:p>
        </w:tc>
        <w:tc>
          <w:tcPr>
            <w:tcW w:w="1020" w:type="dxa"/>
            <w:shd w:val="clear" w:color="auto" w:fill="auto"/>
            <w:vAlign w:val="center"/>
          </w:tcPr>
          <w:p w14:paraId="4ACD705D" w14:textId="77777777" w:rsidR="00890B53" w:rsidRPr="00074C6E" w:rsidRDefault="00890B53" w:rsidP="005B7205">
            <w:pPr>
              <w:pStyle w:val="Sansinterligne"/>
              <w:rPr>
                <w:sz w:val="18"/>
                <w:szCs w:val="18"/>
              </w:rPr>
            </w:pPr>
            <w:r w:rsidRPr="00074C6E">
              <w:rPr>
                <w:sz w:val="18"/>
                <w:szCs w:val="18"/>
              </w:rPr>
              <w:t>11m</w:t>
            </w:r>
          </w:p>
        </w:tc>
        <w:tc>
          <w:tcPr>
            <w:tcW w:w="2494" w:type="dxa"/>
            <w:shd w:val="clear" w:color="auto" w:fill="auto"/>
            <w:vAlign w:val="center"/>
          </w:tcPr>
          <w:p w14:paraId="465C86A9" w14:textId="77777777" w:rsidR="00890B53" w:rsidRPr="00074C6E" w:rsidRDefault="00890B53" w:rsidP="005B7205">
            <w:pPr>
              <w:pStyle w:val="Sansinterligne"/>
              <w:rPr>
                <w:sz w:val="18"/>
                <w:szCs w:val="18"/>
              </w:rPr>
            </w:pPr>
            <w:r w:rsidRPr="00074C6E">
              <w:rPr>
                <w:sz w:val="18"/>
                <w:szCs w:val="18"/>
              </w:rPr>
              <w:t xml:space="preserve">Mouillage </w:t>
            </w:r>
            <w:proofErr w:type="spellStart"/>
            <w:r w:rsidRPr="00074C6E">
              <w:rPr>
                <w:sz w:val="18"/>
                <w:szCs w:val="18"/>
              </w:rPr>
              <w:t>Nouville</w:t>
            </w:r>
            <w:proofErr w:type="spellEnd"/>
          </w:p>
        </w:tc>
        <w:tc>
          <w:tcPr>
            <w:tcW w:w="2154" w:type="dxa"/>
            <w:shd w:val="clear" w:color="auto" w:fill="auto"/>
          </w:tcPr>
          <w:p w14:paraId="66A6EA4B" w14:textId="77777777" w:rsidR="00890B53" w:rsidRPr="0043410A" w:rsidRDefault="00890B53" w:rsidP="005B7205">
            <w:pPr>
              <w:pStyle w:val="Sansinterligne"/>
              <w:rPr>
                <w:sz w:val="20"/>
                <w:szCs w:val="20"/>
              </w:rPr>
            </w:pPr>
          </w:p>
        </w:tc>
        <w:tc>
          <w:tcPr>
            <w:tcW w:w="2154" w:type="dxa"/>
            <w:shd w:val="clear" w:color="auto" w:fill="auto"/>
            <w:vAlign w:val="center"/>
          </w:tcPr>
          <w:p w14:paraId="2C77247A" w14:textId="77777777" w:rsidR="00890B53" w:rsidRPr="00723EE3" w:rsidRDefault="00890B53" w:rsidP="005B7205">
            <w:pPr>
              <w:pStyle w:val="Sansinterligne"/>
              <w:jc w:val="left"/>
              <w:rPr>
                <w:sz w:val="20"/>
                <w:szCs w:val="20"/>
              </w:rPr>
            </w:pPr>
          </w:p>
        </w:tc>
        <w:tc>
          <w:tcPr>
            <w:tcW w:w="2268" w:type="dxa"/>
            <w:shd w:val="clear" w:color="auto" w:fill="auto"/>
            <w:vAlign w:val="center"/>
          </w:tcPr>
          <w:p w14:paraId="71BF1F01" w14:textId="77777777" w:rsidR="00890B53" w:rsidRPr="0043410A" w:rsidRDefault="00890B53" w:rsidP="005B7205">
            <w:pPr>
              <w:pStyle w:val="Sansinterligne"/>
              <w:jc w:val="left"/>
              <w:rPr>
                <w:sz w:val="20"/>
                <w:szCs w:val="20"/>
              </w:rPr>
            </w:pPr>
          </w:p>
        </w:tc>
      </w:tr>
      <w:tr w:rsidR="00890B53" w:rsidRPr="007E4260" w14:paraId="3CA29F04" w14:textId="77777777" w:rsidTr="00890B53">
        <w:trPr>
          <w:trHeight w:val="397"/>
        </w:trPr>
        <w:tc>
          <w:tcPr>
            <w:tcW w:w="419" w:type="dxa"/>
            <w:shd w:val="clear" w:color="auto" w:fill="auto"/>
            <w:vAlign w:val="center"/>
          </w:tcPr>
          <w:p w14:paraId="05EA639F" w14:textId="77777777" w:rsidR="00890B53" w:rsidRPr="0043410A" w:rsidRDefault="00890B53" w:rsidP="005B7205">
            <w:pPr>
              <w:pStyle w:val="Sansinterligne"/>
              <w:rPr>
                <w:sz w:val="20"/>
                <w:szCs w:val="20"/>
              </w:rPr>
            </w:pPr>
            <w:r w:rsidRPr="0043410A">
              <w:rPr>
                <w:sz w:val="20"/>
                <w:szCs w:val="20"/>
              </w:rPr>
              <w:t>4</w:t>
            </w:r>
          </w:p>
        </w:tc>
        <w:tc>
          <w:tcPr>
            <w:tcW w:w="2268" w:type="dxa"/>
            <w:shd w:val="clear" w:color="auto" w:fill="auto"/>
            <w:vAlign w:val="center"/>
          </w:tcPr>
          <w:p w14:paraId="0BFC7A0C" w14:textId="77777777" w:rsidR="00890B53" w:rsidRPr="0043410A" w:rsidRDefault="00890B53" w:rsidP="005B7205">
            <w:pPr>
              <w:pStyle w:val="Sansinterligne"/>
              <w:rPr>
                <w:sz w:val="20"/>
                <w:szCs w:val="20"/>
              </w:rPr>
            </w:pPr>
            <w:r w:rsidRPr="0043410A">
              <w:rPr>
                <w:sz w:val="20"/>
                <w:szCs w:val="20"/>
              </w:rPr>
              <w:t>Voilier acier</w:t>
            </w:r>
          </w:p>
        </w:tc>
        <w:tc>
          <w:tcPr>
            <w:tcW w:w="2154" w:type="dxa"/>
            <w:shd w:val="clear" w:color="auto" w:fill="auto"/>
            <w:vAlign w:val="center"/>
          </w:tcPr>
          <w:p w14:paraId="6FE2C312" w14:textId="77777777" w:rsidR="00890B53" w:rsidRPr="00074C6E" w:rsidRDefault="00890B53" w:rsidP="005B7205">
            <w:pPr>
              <w:pStyle w:val="Sansinterligne"/>
              <w:rPr>
                <w:sz w:val="18"/>
                <w:szCs w:val="18"/>
              </w:rPr>
            </w:pPr>
            <w:r w:rsidRPr="00074C6E">
              <w:rPr>
                <w:sz w:val="18"/>
                <w:szCs w:val="18"/>
              </w:rPr>
              <w:t>INC 1 NZ</w:t>
            </w:r>
          </w:p>
        </w:tc>
        <w:tc>
          <w:tcPr>
            <w:tcW w:w="1020" w:type="dxa"/>
            <w:shd w:val="clear" w:color="auto" w:fill="auto"/>
            <w:vAlign w:val="center"/>
          </w:tcPr>
          <w:p w14:paraId="696289E4" w14:textId="77777777" w:rsidR="00890B53" w:rsidRPr="00074C6E" w:rsidRDefault="00890B53" w:rsidP="005B7205">
            <w:pPr>
              <w:pStyle w:val="Sansinterligne"/>
              <w:rPr>
                <w:sz w:val="18"/>
                <w:szCs w:val="18"/>
              </w:rPr>
            </w:pPr>
            <w:r w:rsidRPr="00074C6E">
              <w:rPr>
                <w:sz w:val="18"/>
                <w:szCs w:val="18"/>
              </w:rPr>
              <w:t>12 m</w:t>
            </w:r>
          </w:p>
        </w:tc>
        <w:tc>
          <w:tcPr>
            <w:tcW w:w="2494" w:type="dxa"/>
            <w:shd w:val="clear" w:color="auto" w:fill="auto"/>
            <w:vAlign w:val="center"/>
          </w:tcPr>
          <w:p w14:paraId="0450CF84" w14:textId="77777777" w:rsidR="00890B53" w:rsidRPr="00074C6E" w:rsidRDefault="00890B53" w:rsidP="005B7205">
            <w:pPr>
              <w:pStyle w:val="Sansinterligne"/>
              <w:rPr>
                <w:sz w:val="18"/>
                <w:szCs w:val="18"/>
              </w:rPr>
            </w:pPr>
            <w:r w:rsidRPr="00074C6E">
              <w:rPr>
                <w:sz w:val="18"/>
                <w:szCs w:val="18"/>
              </w:rPr>
              <w:t xml:space="preserve">Mouillage </w:t>
            </w:r>
            <w:proofErr w:type="spellStart"/>
            <w:r w:rsidRPr="00074C6E">
              <w:rPr>
                <w:sz w:val="18"/>
                <w:szCs w:val="18"/>
              </w:rPr>
              <w:t>Nouville</w:t>
            </w:r>
            <w:proofErr w:type="spellEnd"/>
          </w:p>
        </w:tc>
        <w:tc>
          <w:tcPr>
            <w:tcW w:w="2154" w:type="dxa"/>
            <w:shd w:val="clear" w:color="auto" w:fill="auto"/>
          </w:tcPr>
          <w:p w14:paraId="2B35ACB5" w14:textId="77777777" w:rsidR="00890B53" w:rsidRPr="0043410A" w:rsidRDefault="00890B53" w:rsidP="005B7205">
            <w:pPr>
              <w:pStyle w:val="Sansinterligne"/>
              <w:rPr>
                <w:sz w:val="20"/>
                <w:szCs w:val="20"/>
              </w:rPr>
            </w:pPr>
          </w:p>
        </w:tc>
        <w:tc>
          <w:tcPr>
            <w:tcW w:w="2154" w:type="dxa"/>
            <w:shd w:val="clear" w:color="auto" w:fill="auto"/>
            <w:vAlign w:val="center"/>
          </w:tcPr>
          <w:p w14:paraId="452F669B" w14:textId="77777777" w:rsidR="00890B53" w:rsidRPr="00723EE3" w:rsidRDefault="00890B53" w:rsidP="005B7205">
            <w:pPr>
              <w:pStyle w:val="Sansinterligne"/>
              <w:jc w:val="left"/>
              <w:rPr>
                <w:sz w:val="20"/>
                <w:szCs w:val="20"/>
              </w:rPr>
            </w:pPr>
          </w:p>
        </w:tc>
        <w:tc>
          <w:tcPr>
            <w:tcW w:w="2268" w:type="dxa"/>
            <w:shd w:val="clear" w:color="auto" w:fill="auto"/>
            <w:vAlign w:val="center"/>
          </w:tcPr>
          <w:p w14:paraId="468033C1" w14:textId="77777777" w:rsidR="00890B53" w:rsidRPr="0043410A" w:rsidRDefault="00890B53" w:rsidP="005B7205">
            <w:pPr>
              <w:pStyle w:val="Sansinterligne"/>
              <w:jc w:val="left"/>
              <w:rPr>
                <w:sz w:val="20"/>
                <w:szCs w:val="20"/>
              </w:rPr>
            </w:pPr>
          </w:p>
        </w:tc>
      </w:tr>
      <w:tr w:rsidR="00890B53" w:rsidRPr="007E4260" w14:paraId="13CE2D66" w14:textId="77777777" w:rsidTr="005C52FC">
        <w:trPr>
          <w:trHeight w:val="397"/>
        </w:trPr>
        <w:tc>
          <w:tcPr>
            <w:tcW w:w="419" w:type="dxa"/>
            <w:shd w:val="clear" w:color="auto" w:fill="auto"/>
            <w:vAlign w:val="center"/>
          </w:tcPr>
          <w:p w14:paraId="45BB35FE" w14:textId="77777777" w:rsidR="00890B53" w:rsidRPr="0043410A" w:rsidRDefault="00890B53" w:rsidP="005B7205">
            <w:pPr>
              <w:pStyle w:val="Sansinterligne"/>
              <w:rPr>
                <w:sz w:val="20"/>
                <w:szCs w:val="20"/>
              </w:rPr>
            </w:pPr>
            <w:r>
              <w:rPr>
                <w:sz w:val="20"/>
                <w:szCs w:val="20"/>
              </w:rPr>
              <w:t>5</w:t>
            </w:r>
          </w:p>
        </w:tc>
        <w:tc>
          <w:tcPr>
            <w:tcW w:w="2268" w:type="dxa"/>
            <w:shd w:val="clear" w:color="auto" w:fill="auto"/>
            <w:vAlign w:val="center"/>
          </w:tcPr>
          <w:p w14:paraId="3A132D70" w14:textId="77777777" w:rsidR="00890B53" w:rsidRPr="0043410A" w:rsidRDefault="00890B53" w:rsidP="005B7205">
            <w:pPr>
              <w:pStyle w:val="Sansinterligne"/>
              <w:rPr>
                <w:sz w:val="20"/>
                <w:szCs w:val="20"/>
              </w:rPr>
            </w:pPr>
            <w:r w:rsidRPr="0043410A">
              <w:rPr>
                <w:sz w:val="20"/>
                <w:szCs w:val="20"/>
              </w:rPr>
              <w:t>Voilier acier</w:t>
            </w:r>
          </w:p>
        </w:tc>
        <w:tc>
          <w:tcPr>
            <w:tcW w:w="2154" w:type="dxa"/>
            <w:shd w:val="clear" w:color="auto" w:fill="auto"/>
            <w:vAlign w:val="center"/>
          </w:tcPr>
          <w:p w14:paraId="0CC2E534" w14:textId="77777777" w:rsidR="00890B53" w:rsidRPr="00074C6E" w:rsidRDefault="00890B53" w:rsidP="005B7205">
            <w:pPr>
              <w:pStyle w:val="Sansinterligne"/>
              <w:rPr>
                <w:sz w:val="18"/>
                <w:szCs w:val="18"/>
              </w:rPr>
            </w:pPr>
            <w:r w:rsidRPr="00074C6E">
              <w:rPr>
                <w:sz w:val="18"/>
                <w:szCs w:val="18"/>
              </w:rPr>
              <w:t>ANÉMONE</w:t>
            </w:r>
          </w:p>
        </w:tc>
        <w:tc>
          <w:tcPr>
            <w:tcW w:w="1020" w:type="dxa"/>
            <w:shd w:val="clear" w:color="auto" w:fill="auto"/>
            <w:vAlign w:val="center"/>
          </w:tcPr>
          <w:p w14:paraId="2BDFA241" w14:textId="77777777" w:rsidR="00890B53" w:rsidRPr="00074C6E" w:rsidRDefault="00890B53" w:rsidP="005B7205">
            <w:pPr>
              <w:pStyle w:val="Sansinterligne"/>
              <w:rPr>
                <w:sz w:val="18"/>
                <w:szCs w:val="18"/>
              </w:rPr>
            </w:pPr>
            <w:r w:rsidRPr="00074C6E">
              <w:rPr>
                <w:sz w:val="18"/>
                <w:szCs w:val="18"/>
              </w:rPr>
              <w:t>11m</w:t>
            </w:r>
          </w:p>
        </w:tc>
        <w:tc>
          <w:tcPr>
            <w:tcW w:w="2494" w:type="dxa"/>
            <w:shd w:val="clear" w:color="auto" w:fill="auto"/>
            <w:vAlign w:val="center"/>
          </w:tcPr>
          <w:p w14:paraId="3D607174" w14:textId="77777777" w:rsidR="00890B53" w:rsidRPr="00074C6E" w:rsidRDefault="00890B53" w:rsidP="005B7205">
            <w:pPr>
              <w:pStyle w:val="Sansinterligne"/>
              <w:rPr>
                <w:sz w:val="18"/>
                <w:szCs w:val="18"/>
              </w:rPr>
            </w:pPr>
            <w:r w:rsidRPr="00074C6E">
              <w:rPr>
                <w:sz w:val="18"/>
                <w:szCs w:val="18"/>
              </w:rPr>
              <w:t xml:space="preserve">Mouillage </w:t>
            </w:r>
            <w:proofErr w:type="spellStart"/>
            <w:r w:rsidRPr="00074C6E">
              <w:rPr>
                <w:sz w:val="18"/>
                <w:szCs w:val="18"/>
              </w:rPr>
              <w:t>Nouville</w:t>
            </w:r>
            <w:proofErr w:type="spellEnd"/>
          </w:p>
        </w:tc>
        <w:tc>
          <w:tcPr>
            <w:tcW w:w="2154" w:type="dxa"/>
            <w:shd w:val="clear" w:color="auto" w:fill="262626" w:themeFill="text1" w:themeFillTint="D9"/>
          </w:tcPr>
          <w:p w14:paraId="37ED40D0" w14:textId="77777777" w:rsidR="00890B53" w:rsidRPr="0043410A" w:rsidRDefault="00890B53" w:rsidP="005B7205">
            <w:pPr>
              <w:pStyle w:val="Sansinterligne"/>
              <w:rPr>
                <w:sz w:val="20"/>
                <w:szCs w:val="20"/>
              </w:rPr>
            </w:pPr>
          </w:p>
        </w:tc>
        <w:tc>
          <w:tcPr>
            <w:tcW w:w="2154" w:type="dxa"/>
            <w:shd w:val="clear" w:color="auto" w:fill="auto"/>
            <w:vAlign w:val="center"/>
          </w:tcPr>
          <w:p w14:paraId="23DC44F4" w14:textId="77777777" w:rsidR="00890B53" w:rsidRPr="0043410A" w:rsidRDefault="00890B53" w:rsidP="005B7205">
            <w:pPr>
              <w:pStyle w:val="Sansinterligne"/>
              <w:jc w:val="left"/>
              <w:rPr>
                <w:sz w:val="20"/>
                <w:szCs w:val="20"/>
              </w:rPr>
            </w:pPr>
          </w:p>
        </w:tc>
        <w:tc>
          <w:tcPr>
            <w:tcW w:w="2268" w:type="dxa"/>
            <w:shd w:val="clear" w:color="auto" w:fill="auto"/>
            <w:vAlign w:val="center"/>
          </w:tcPr>
          <w:p w14:paraId="544E12DD" w14:textId="77777777" w:rsidR="00890B53" w:rsidRPr="0043410A" w:rsidRDefault="00890B53" w:rsidP="005B7205">
            <w:pPr>
              <w:pStyle w:val="Sansinterligne"/>
              <w:jc w:val="left"/>
              <w:rPr>
                <w:sz w:val="20"/>
                <w:szCs w:val="20"/>
              </w:rPr>
            </w:pPr>
          </w:p>
        </w:tc>
      </w:tr>
      <w:tr w:rsidR="00890B53" w:rsidRPr="007E4260" w14:paraId="42A2ACED" w14:textId="77777777" w:rsidTr="00890B53">
        <w:trPr>
          <w:trHeight w:val="397"/>
        </w:trPr>
        <w:tc>
          <w:tcPr>
            <w:tcW w:w="419" w:type="dxa"/>
            <w:shd w:val="clear" w:color="auto" w:fill="auto"/>
            <w:vAlign w:val="center"/>
          </w:tcPr>
          <w:p w14:paraId="67B05C92" w14:textId="77777777" w:rsidR="00890B53" w:rsidRPr="0043410A" w:rsidRDefault="00890B53" w:rsidP="005B7205">
            <w:pPr>
              <w:pStyle w:val="Sansinterligne"/>
              <w:rPr>
                <w:sz w:val="20"/>
                <w:szCs w:val="20"/>
              </w:rPr>
            </w:pPr>
            <w:r>
              <w:rPr>
                <w:sz w:val="20"/>
                <w:szCs w:val="20"/>
              </w:rPr>
              <w:t>6</w:t>
            </w:r>
          </w:p>
        </w:tc>
        <w:tc>
          <w:tcPr>
            <w:tcW w:w="2268" w:type="dxa"/>
            <w:shd w:val="clear" w:color="auto" w:fill="auto"/>
            <w:vAlign w:val="center"/>
          </w:tcPr>
          <w:p w14:paraId="73DC47EB" w14:textId="77777777" w:rsidR="00890B53" w:rsidRPr="0043410A" w:rsidRDefault="00890B53" w:rsidP="005B7205">
            <w:pPr>
              <w:pStyle w:val="Sansinterligne"/>
              <w:rPr>
                <w:sz w:val="20"/>
                <w:szCs w:val="20"/>
              </w:rPr>
            </w:pPr>
            <w:r w:rsidRPr="0043410A">
              <w:rPr>
                <w:sz w:val="20"/>
                <w:szCs w:val="20"/>
              </w:rPr>
              <w:t>Voilier acier</w:t>
            </w:r>
          </w:p>
        </w:tc>
        <w:tc>
          <w:tcPr>
            <w:tcW w:w="2154" w:type="dxa"/>
            <w:shd w:val="clear" w:color="auto" w:fill="auto"/>
            <w:vAlign w:val="center"/>
          </w:tcPr>
          <w:p w14:paraId="64BFFE60" w14:textId="77777777" w:rsidR="00890B53" w:rsidRPr="00074C6E" w:rsidRDefault="00890B53" w:rsidP="005B7205">
            <w:pPr>
              <w:pStyle w:val="Sansinterligne"/>
              <w:rPr>
                <w:sz w:val="18"/>
                <w:szCs w:val="18"/>
              </w:rPr>
            </w:pPr>
            <w:r w:rsidRPr="00074C6E">
              <w:rPr>
                <w:sz w:val="18"/>
                <w:szCs w:val="18"/>
              </w:rPr>
              <w:t>INC 5</w:t>
            </w:r>
          </w:p>
        </w:tc>
        <w:tc>
          <w:tcPr>
            <w:tcW w:w="1020" w:type="dxa"/>
            <w:shd w:val="clear" w:color="auto" w:fill="auto"/>
            <w:vAlign w:val="center"/>
          </w:tcPr>
          <w:p w14:paraId="348E9A64" w14:textId="77777777" w:rsidR="00890B53" w:rsidRPr="00074C6E" w:rsidRDefault="00890B53" w:rsidP="005B7205">
            <w:pPr>
              <w:pStyle w:val="Sansinterligne"/>
              <w:rPr>
                <w:sz w:val="18"/>
                <w:szCs w:val="18"/>
              </w:rPr>
            </w:pPr>
            <w:r w:rsidRPr="00074C6E">
              <w:rPr>
                <w:sz w:val="18"/>
                <w:szCs w:val="18"/>
              </w:rPr>
              <w:t>8m</w:t>
            </w:r>
          </w:p>
        </w:tc>
        <w:tc>
          <w:tcPr>
            <w:tcW w:w="2494" w:type="dxa"/>
            <w:shd w:val="clear" w:color="auto" w:fill="auto"/>
            <w:vAlign w:val="center"/>
          </w:tcPr>
          <w:p w14:paraId="5DC5CF49" w14:textId="77777777" w:rsidR="00890B53" w:rsidRPr="00074C6E" w:rsidRDefault="00890B53" w:rsidP="005B7205">
            <w:pPr>
              <w:pStyle w:val="Sansinterligne"/>
              <w:rPr>
                <w:sz w:val="18"/>
                <w:szCs w:val="18"/>
              </w:rPr>
            </w:pPr>
            <w:r w:rsidRPr="00074C6E">
              <w:rPr>
                <w:sz w:val="18"/>
                <w:szCs w:val="18"/>
              </w:rPr>
              <w:t>Mouillage Orphelinat ouest</w:t>
            </w:r>
          </w:p>
        </w:tc>
        <w:tc>
          <w:tcPr>
            <w:tcW w:w="2154" w:type="dxa"/>
            <w:shd w:val="clear" w:color="auto" w:fill="auto"/>
          </w:tcPr>
          <w:p w14:paraId="08ADFF03" w14:textId="77777777" w:rsidR="00890B53" w:rsidRPr="0043410A" w:rsidRDefault="00890B53" w:rsidP="005B7205">
            <w:pPr>
              <w:pStyle w:val="Sansinterligne"/>
              <w:rPr>
                <w:sz w:val="20"/>
                <w:szCs w:val="20"/>
              </w:rPr>
            </w:pPr>
          </w:p>
        </w:tc>
        <w:tc>
          <w:tcPr>
            <w:tcW w:w="2154" w:type="dxa"/>
            <w:shd w:val="clear" w:color="auto" w:fill="auto"/>
            <w:vAlign w:val="center"/>
          </w:tcPr>
          <w:p w14:paraId="161CC140" w14:textId="77777777" w:rsidR="00890B53" w:rsidRPr="00723EE3" w:rsidRDefault="00890B53" w:rsidP="005B7205">
            <w:pPr>
              <w:pStyle w:val="Sansinterligne"/>
              <w:jc w:val="left"/>
              <w:rPr>
                <w:sz w:val="20"/>
                <w:szCs w:val="20"/>
              </w:rPr>
            </w:pPr>
          </w:p>
        </w:tc>
        <w:tc>
          <w:tcPr>
            <w:tcW w:w="2268" w:type="dxa"/>
            <w:shd w:val="clear" w:color="auto" w:fill="auto"/>
            <w:vAlign w:val="center"/>
          </w:tcPr>
          <w:p w14:paraId="682E7FB3" w14:textId="77777777" w:rsidR="00890B53" w:rsidRPr="0043410A" w:rsidRDefault="00890B53" w:rsidP="005B7205">
            <w:pPr>
              <w:pStyle w:val="Sansinterligne"/>
              <w:jc w:val="left"/>
              <w:rPr>
                <w:sz w:val="20"/>
                <w:szCs w:val="20"/>
              </w:rPr>
            </w:pPr>
          </w:p>
        </w:tc>
      </w:tr>
      <w:tr w:rsidR="00890B53" w:rsidRPr="007E4260" w14:paraId="78416AC5" w14:textId="77777777" w:rsidTr="005C52FC">
        <w:trPr>
          <w:trHeight w:val="397"/>
        </w:trPr>
        <w:tc>
          <w:tcPr>
            <w:tcW w:w="419" w:type="dxa"/>
            <w:shd w:val="clear" w:color="auto" w:fill="auto"/>
            <w:vAlign w:val="center"/>
          </w:tcPr>
          <w:p w14:paraId="75D0D31E" w14:textId="77777777" w:rsidR="00890B53" w:rsidRPr="0043410A" w:rsidRDefault="00890B53" w:rsidP="005B7205">
            <w:pPr>
              <w:pStyle w:val="Sansinterligne"/>
              <w:rPr>
                <w:sz w:val="20"/>
                <w:szCs w:val="20"/>
              </w:rPr>
            </w:pPr>
            <w:r>
              <w:rPr>
                <w:sz w:val="20"/>
                <w:szCs w:val="20"/>
              </w:rPr>
              <w:t>7</w:t>
            </w:r>
          </w:p>
        </w:tc>
        <w:tc>
          <w:tcPr>
            <w:tcW w:w="2268" w:type="dxa"/>
            <w:shd w:val="clear" w:color="auto" w:fill="auto"/>
            <w:vAlign w:val="center"/>
          </w:tcPr>
          <w:p w14:paraId="674009A0" w14:textId="77777777" w:rsidR="00890B53" w:rsidRPr="0043410A" w:rsidRDefault="00890B53" w:rsidP="005B7205">
            <w:pPr>
              <w:pStyle w:val="Sansinterligne"/>
              <w:rPr>
                <w:sz w:val="20"/>
                <w:szCs w:val="20"/>
              </w:rPr>
            </w:pPr>
            <w:r w:rsidRPr="0043410A">
              <w:rPr>
                <w:sz w:val="20"/>
                <w:szCs w:val="20"/>
              </w:rPr>
              <w:t>Voilier fibre</w:t>
            </w:r>
          </w:p>
        </w:tc>
        <w:tc>
          <w:tcPr>
            <w:tcW w:w="2154" w:type="dxa"/>
            <w:shd w:val="clear" w:color="auto" w:fill="auto"/>
            <w:vAlign w:val="center"/>
          </w:tcPr>
          <w:p w14:paraId="1EBE3657" w14:textId="77777777" w:rsidR="00890B53" w:rsidRPr="00074C6E" w:rsidRDefault="00890B53" w:rsidP="005B7205">
            <w:pPr>
              <w:pStyle w:val="Sansinterligne"/>
              <w:rPr>
                <w:sz w:val="18"/>
                <w:szCs w:val="18"/>
              </w:rPr>
            </w:pPr>
            <w:r w:rsidRPr="00074C6E">
              <w:rPr>
                <w:sz w:val="18"/>
                <w:szCs w:val="18"/>
              </w:rPr>
              <w:t>INC 4</w:t>
            </w:r>
          </w:p>
        </w:tc>
        <w:tc>
          <w:tcPr>
            <w:tcW w:w="1020" w:type="dxa"/>
            <w:shd w:val="clear" w:color="auto" w:fill="auto"/>
            <w:vAlign w:val="center"/>
          </w:tcPr>
          <w:p w14:paraId="02375AB6" w14:textId="77777777" w:rsidR="00890B53" w:rsidRPr="00074C6E" w:rsidRDefault="00890B53" w:rsidP="005B7205">
            <w:pPr>
              <w:pStyle w:val="Sansinterligne"/>
              <w:rPr>
                <w:sz w:val="18"/>
                <w:szCs w:val="18"/>
              </w:rPr>
            </w:pPr>
            <w:r w:rsidRPr="00074C6E">
              <w:rPr>
                <w:sz w:val="18"/>
                <w:szCs w:val="18"/>
              </w:rPr>
              <w:t>8m</w:t>
            </w:r>
          </w:p>
        </w:tc>
        <w:tc>
          <w:tcPr>
            <w:tcW w:w="2494" w:type="dxa"/>
            <w:shd w:val="clear" w:color="auto" w:fill="auto"/>
            <w:vAlign w:val="center"/>
          </w:tcPr>
          <w:p w14:paraId="209FA6F3" w14:textId="77777777" w:rsidR="00890B53" w:rsidRPr="00074C6E" w:rsidRDefault="00890B53" w:rsidP="005B7205">
            <w:pPr>
              <w:pStyle w:val="Sansinterligne"/>
              <w:rPr>
                <w:sz w:val="18"/>
                <w:szCs w:val="18"/>
              </w:rPr>
            </w:pPr>
            <w:r w:rsidRPr="00074C6E">
              <w:rPr>
                <w:sz w:val="18"/>
                <w:szCs w:val="18"/>
              </w:rPr>
              <w:t>Pointe de l'Artillerie</w:t>
            </w:r>
          </w:p>
        </w:tc>
        <w:tc>
          <w:tcPr>
            <w:tcW w:w="2154" w:type="dxa"/>
            <w:shd w:val="clear" w:color="auto" w:fill="262626" w:themeFill="text1" w:themeFillTint="D9"/>
          </w:tcPr>
          <w:p w14:paraId="27D47FEA" w14:textId="77777777" w:rsidR="00890B53" w:rsidRPr="0043410A" w:rsidRDefault="00890B53" w:rsidP="005B7205">
            <w:pPr>
              <w:pStyle w:val="Sansinterligne"/>
              <w:rPr>
                <w:sz w:val="20"/>
                <w:szCs w:val="20"/>
              </w:rPr>
            </w:pPr>
          </w:p>
        </w:tc>
        <w:tc>
          <w:tcPr>
            <w:tcW w:w="2154" w:type="dxa"/>
            <w:shd w:val="clear" w:color="auto" w:fill="auto"/>
            <w:vAlign w:val="center"/>
          </w:tcPr>
          <w:p w14:paraId="1E3BF100" w14:textId="77777777" w:rsidR="00890B53" w:rsidRPr="0043410A" w:rsidRDefault="00890B53" w:rsidP="005B7205">
            <w:pPr>
              <w:pStyle w:val="Sansinterligne"/>
              <w:rPr>
                <w:sz w:val="20"/>
                <w:szCs w:val="20"/>
              </w:rPr>
            </w:pPr>
          </w:p>
        </w:tc>
        <w:tc>
          <w:tcPr>
            <w:tcW w:w="2268" w:type="dxa"/>
            <w:shd w:val="clear" w:color="auto" w:fill="auto"/>
            <w:vAlign w:val="center"/>
          </w:tcPr>
          <w:p w14:paraId="7C99614A" w14:textId="77777777" w:rsidR="00890B53" w:rsidRPr="0043410A" w:rsidRDefault="00890B53" w:rsidP="005B7205">
            <w:pPr>
              <w:pStyle w:val="Sansinterligne"/>
              <w:jc w:val="left"/>
              <w:rPr>
                <w:sz w:val="20"/>
                <w:szCs w:val="20"/>
              </w:rPr>
            </w:pPr>
          </w:p>
        </w:tc>
      </w:tr>
      <w:tr w:rsidR="00890B53" w:rsidRPr="007E4260" w14:paraId="14131D5B" w14:textId="77777777" w:rsidTr="00890B53">
        <w:trPr>
          <w:trHeight w:val="397"/>
        </w:trPr>
        <w:tc>
          <w:tcPr>
            <w:tcW w:w="419" w:type="dxa"/>
            <w:shd w:val="clear" w:color="auto" w:fill="auto"/>
            <w:vAlign w:val="center"/>
          </w:tcPr>
          <w:p w14:paraId="00AA06CD" w14:textId="77777777" w:rsidR="00890B53" w:rsidRPr="0043410A" w:rsidRDefault="00890B53" w:rsidP="005B7205">
            <w:pPr>
              <w:pStyle w:val="Sansinterligne"/>
              <w:rPr>
                <w:sz w:val="20"/>
                <w:szCs w:val="20"/>
              </w:rPr>
            </w:pPr>
            <w:r>
              <w:rPr>
                <w:sz w:val="20"/>
                <w:szCs w:val="20"/>
              </w:rPr>
              <w:t>8</w:t>
            </w:r>
          </w:p>
        </w:tc>
        <w:tc>
          <w:tcPr>
            <w:tcW w:w="2268" w:type="dxa"/>
            <w:shd w:val="clear" w:color="auto" w:fill="auto"/>
            <w:vAlign w:val="center"/>
          </w:tcPr>
          <w:p w14:paraId="15D38412" w14:textId="77777777" w:rsidR="00890B53" w:rsidRPr="0043410A" w:rsidRDefault="00890B53" w:rsidP="005B7205">
            <w:pPr>
              <w:pStyle w:val="Sansinterligne"/>
              <w:rPr>
                <w:sz w:val="20"/>
                <w:szCs w:val="20"/>
              </w:rPr>
            </w:pPr>
            <w:r w:rsidRPr="0043410A">
              <w:rPr>
                <w:sz w:val="20"/>
                <w:szCs w:val="20"/>
              </w:rPr>
              <w:t>Voilier acier</w:t>
            </w:r>
          </w:p>
        </w:tc>
        <w:tc>
          <w:tcPr>
            <w:tcW w:w="2154" w:type="dxa"/>
            <w:shd w:val="clear" w:color="auto" w:fill="auto"/>
            <w:vAlign w:val="center"/>
          </w:tcPr>
          <w:p w14:paraId="6E7E76B6" w14:textId="77777777" w:rsidR="00890B53" w:rsidRPr="00074C6E" w:rsidRDefault="00890B53" w:rsidP="005B7205">
            <w:pPr>
              <w:pStyle w:val="Sansinterligne"/>
              <w:rPr>
                <w:sz w:val="18"/>
                <w:szCs w:val="18"/>
              </w:rPr>
            </w:pPr>
            <w:r w:rsidRPr="00074C6E">
              <w:rPr>
                <w:sz w:val="18"/>
                <w:szCs w:val="18"/>
              </w:rPr>
              <w:t>SUD</w:t>
            </w:r>
          </w:p>
        </w:tc>
        <w:tc>
          <w:tcPr>
            <w:tcW w:w="1020" w:type="dxa"/>
            <w:shd w:val="clear" w:color="auto" w:fill="auto"/>
            <w:vAlign w:val="center"/>
          </w:tcPr>
          <w:p w14:paraId="049D1719" w14:textId="77777777" w:rsidR="00890B53" w:rsidRPr="00074C6E" w:rsidRDefault="00890B53" w:rsidP="005B7205">
            <w:pPr>
              <w:pStyle w:val="Sansinterligne"/>
              <w:rPr>
                <w:sz w:val="18"/>
                <w:szCs w:val="18"/>
              </w:rPr>
            </w:pPr>
            <w:r w:rsidRPr="00074C6E">
              <w:rPr>
                <w:sz w:val="18"/>
                <w:szCs w:val="18"/>
              </w:rPr>
              <w:t>11m</w:t>
            </w:r>
          </w:p>
        </w:tc>
        <w:tc>
          <w:tcPr>
            <w:tcW w:w="2494" w:type="dxa"/>
            <w:shd w:val="clear" w:color="auto" w:fill="auto"/>
            <w:vAlign w:val="center"/>
          </w:tcPr>
          <w:p w14:paraId="198BD667" w14:textId="77777777" w:rsidR="00890B53" w:rsidRPr="00074C6E" w:rsidRDefault="00890B53" w:rsidP="005B7205">
            <w:pPr>
              <w:pStyle w:val="Sansinterligne"/>
              <w:rPr>
                <w:sz w:val="18"/>
                <w:szCs w:val="18"/>
              </w:rPr>
            </w:pPr>
            <w:r w:rsidRPr="00074C6E">
              <w:rPr>
                <w:sz w:val="18"/>
                <w:szCs w:val="18"/>
              </w:rPr>
              <w:t>Mouillage Orphelinat ouest</w:t>
            </w:r>
          </w:p>
        </w:tc>
        <w:tc>
          <w:tcPr>
            <w:tcW w:w="2154" w:type="dxa"/>
            <w:shd w:val="clear" w:color="auto" w:fill="auto"/>
          </w:tcPr>
          <w:p w14:paraId="24ACE95D" w14:textId="77777777" w:rsidR="00890B53" w:rsidRPr="0043410A" w:rsidRDefault="00890B53" w:rsidP="005B7205">
            <w:pPr>
              <w:pStyle w:val="Sansinterligne"/>
              <w:rPr>
                <w:sz w:val="20"/>
                <w:szCs w:val="20"/>
              </w:rPr>
            </w:pPr>
          </w:p>
        </w:tc>
        <w:tc>
          <w:tcPr>
            <w:tcW w:w="2154" w:type="dxa"/>
            <w:shd w:val="clear" w:color="auto" w:fill="auto"/>
            <w:vAlign w:val="center"/>
          </w:tcPr>
          <w:p w14:paraId="18815441" w14:textId="77777777" w:rsidR="00890B53" w:rsidRPr="0043410A" w:rsidRDefault="00890B53" w:rsidP="005B7205">
            <w:pPr>
              <w:pStyle w:val="Sansinterligne"/>
              <w:rPr>
                <w:sz w:val="20"/>
                <w:szCs w:val="20"/>
              </w:rPr>
            </w:pPr>
          </w:p>
        </w:tc>
        <w:tc>
          <w:tcPr>
            <w:tcW w:w="2268" w:type="dxa"/>
            <w:shd w:val="clear" w:color="auto" w:fill="auto"/>
            <w:vAlign w:val="center"/>
          </w:tcPr>
          <w:p w14:paraId="3489EF52" w14:textId="77777777" w:rsidR="00890B53" w:rsidRPr="0043410A" w:rsidRDefault="00890B53" w:rsidP="005B7205">
            <w:pPr>
              <w:pStyle w:val="Sansinterligne"/>
              <w:jc w:val="left"/>
              <w:rPr>
                <w:sz w:val="20"/>
                <w:szCs w:val="20"/>
              </w:rPr>
            </w:pPr>
          </w:p>
        </w:tc>
      </w:tr>
      <w:tr w:rsidR="00890B53" w:rsidRPr="007E4260" w14:paraId="59527542" w14:textId="77777777" w:rsidTr="00890B53">
        <w:trPr>
          <w:trHeight w:val="397"/>
        </w:trPr>
        <w:tc>
          <w:tcPr>
            <w:tcW w:w="419" w:type="dxa"/>
            <w:shd w:val="clear" w:color="auto" w:fill="auto"/>
            <w:vAlign w:val="center"/>
          </w:tcPr>
          <w:p w14:paraId="3C59DD70" w14:textId="77777777" w:rsidR="00890B53" w:rsidRPr="0043410A" w:rsidRDefault="00890B53" w:rsidP="005B7205">
            <w:pPr>
              <w:pStyle w:val="Sansinterligne"/>
              <w:rPr>
                <w:sz w:val="20"/>
                <w:szCs w:val="20"/>
              </w:rPr>
            </w:pPr>
            <w:r>
              <w:rPr>
                <w:sz w:val="20"/>
                <w:szCs w:val="20"/>
              </w:rPr>
              <w:t>9</w:t>
            </w:r>
          </w:p>
        </w:tc>
        <w:tc>
          <w:tcPr>
            <w:tcW w:w="2268" w:type="dxa"/>
            <w:shd w:val="clear" w:color="auto" w:fill="auto"/>
            <w:vAlign w:val="center"/>
          </w:tcPr>
          <w:p w14:paraId="5E90E010" w14:textId="77777777" w:rsidR="00890B53" w:rsidRPr="0043410A" w:rsidRDefault="00890B53" w:rsidP="005B7205">
            <w:pPr>
              <w:pStyle w:val="Sansinterligne"/>
              <w:rPr>
                <w:sz w:val="20"/>
                <w:szCs w:val="20"/>
              </w:rPr>
            </w:pPr>
            <w:r w:rsidRPr="0043410A">
              <w:rPr>
                <w:sz w:val="20"/>
                <w:szCs w:val="20"/>
              </w:rPr>
              <w:t>Voilier acier</w:t>
            </w:r>
          </w:p>
        </w:tc>
        <w:tc>
          <w:tcPr>
            <w:tcW w:w="2154" w:type="dxa"/>
            <w:shd w:val="clear" w:color="auto" w:fill="auto"/>
            <w:vAlign w:val="center"/>
          </w:tcPr>
          <w:p w14:paraId="76F09F80" w14:textId="77777777" w:rsidR="00890B53" w:rsidRPr="00074C6E" w:rsidRDefault="00890B53" w:rsidP="005B7205">
            <w:pPr>
              <w:pStyle w:val="Sansinterligne"/>
              <w:rPr>
                <w:sz w:val="18"/>
                <w:szCs w:val="18"/>
              </w:rPr>
            </w:pPr>
            <w:r w:rsidRPr="00074C6E">
              <w:rPr>
                <w:sz w:val="18"/>
                <w:szCs w:val="18"/>
              </w:rPr>
              <w:t>MILLENIUM FALCON</w:t>
            </w:r>
          </w:p>
        </w:tc>
        <w:tc>
          <w:tcPr>
            <w:tcW w:w="1020" w:type="dxa"/>
            <w:shd w:val="clear" w:color="auto" w:fill="auto"/>
            <w:vAlign w:val="center"/>
          </w:tcPr>
          <w:p w14:paraId="0823DB9A" w14:textId="77777777" w:rsidR="00890B53" w:rsidRPr="00074C6E" w:rsidRDefault="00890B53" w:rsidP="005B7205">
            <w:pPr>
              <w:pStyle w:val="Sansinterligne"/>
              <w:rPr>
                <w:sz w:val="18"/>
                <w:szCs w:val="18"/>
              </w:rPr>
            </w:pPr>
            <w:r w:rsidRPr="00074C6E">
              <w:rPr>
                <w:sz w:val="18"/>
                <w:szCs w:val="18"/>
              </w:rPr>
              <w:t>15m</w:t>
            </w:r>
          </w:p>
        </w:tc>
        <w:tc>
          <w:tcPr>
            <w:tcW w:w="2494" w:type="dxa"/>
            <w:shd w:val="clear" w:color="auto" w:fill="auto"/>
            <w:vAlign w:val="center"/>
          </w:tcPr>
          <w:p w14:paraId="62AC5E36" w14:textId="77777777" w:rsidR="00890B53" w:rsidRPr="00074C6E" w:rsidRDefault="00890B53" w:rsidP="005B7205">
            <w:pPr>
              <w:pStyle w:val="Sansinterligne"/>
              <w:rPr>
                <w:sz w:val="18"/>
                <w:szCs w:val="18"/>
              </w:rPr>
            </w:pPr>
            <w:r w:rsidRPr="00074C6E">
              <w:rPr>
                <w:sz w:val="18"/>
                <w:szCs w:val="18"/>
              </w:rPr>
              <w:t>Baie Orphelinat Est</w:t>
            </w:r>
          </w:p>
        </w:tc>
        <w:tc>
          <w:tcPr>
            <w:tcW w:w="2154" w:type="dxa"/>
            <w:shd w:val="clear" w:color="auto" w:fill="auto"/>
          </w:tcPr>
          <w:p w14:paraId="09A73176" w14:textId="77777777" w:rsidR="00890B53" w:rsidRPr="0043410A" w:rsidRDefault="00890B53" w:rsidP="005B7205">
            <w:pPr>
              <w:pStyle w:val="Sansinterligne"/>
              <w:rPr>
                <w:sz w:val="20"/>
                <w:szCs w:val="20"/>
              </w:rPr>
            </w:pPr>
          </w:p>
        </w:tc>
        <w:tc>
          <w:tcPr>
            <w:tcW w:w="2154" w:type="dxa"/>
            <w:shd w:val="clear" w:color="auto" w:fill="auto"/>
            <w:vAlign w:val="center"/>
          </w:tcPr>
          <w:p w14:paraId="6E21284C" w14:textId="77777777" w:rsidR="00890B53" w:rsidRPr="0043410A" w:rsidRDefault="00890B53" w:rsidP="005B7205">
            <w:pPr>
              <w:pStyle w:val="Sansinterligne"/>
              <w:rPr>
                <w:sz w:val="20"/>
                <w:szCs w:val="20"/>
              </w:rPr>
            </w:pPr>
          </w:p>
        </w:tc>
        <w:tc>
          <w:tcPr>
            <w:tcW w:w="2268" w:type="dxa"/>
            <w:shd w:val="clear" w:color="auto" w:fill="auto"/>
            <w:vAlign w:val="center"/>
          </w:tcPr>
          <w:p w14:paraId="0913E0CD" w14:textId="77777777" w:rsidR="00890B53" w:rsidRPr="0043410A" w:rsidRDefault="00890B53" w:rsidP="005B7205">
            <w:pPr>
              <w:pStyle w:val="Sansinterligne"/>
              <w:jc w:val="left"/>
              <w:rPr>
                <w:sz w:val="20"/>
                <w:szCs w:val="20"/>
              </w:rPr>
            </w:pPr>
          </w:p>
        </w:tc>
      </w:tr>
      <w:tr w:rsidR="00890B53" w:rsidRPr="007E4260" w14:paraId="1B96206F" w14:textId="77777777" w:rsidTr="005C52FC">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4B6948DB" w14:textId="77777777" w:rsidR="00890B53" w:rsidRPr="0043410A" w:rsidRDefault="00890B53" w:rsidP="005B7205">
            <w:pPr>
              <w:pStyle w:val="Sansinterligne"/>
              <w:rPr>
                <w:sz w:val="20"/>
                <w:szCs w:val="20"/>
              </w:rPr>
            </w:pPr>
            <w:r w:rsidRPr="0043410A">
              <w:rPr>
                <w:sz w:val="20"/>
                <w:szCs w:val="20"/>
              </w:rPr>
              <w:t>1</w:t>
            </w:r>
            <w:r>
              <w:rPr>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1CD845" w14:textId="77777777" w:rsidR="00890B53" w:rsidRPr="0043410A" w:rsidRDefault="00890B53" w:rsidP="005B7205">
            <w:pPr>
              <w:pStyle w:val="Sansinterligne"/>
              <w:rPr>
                <w:sz w:val="20"/>
                <w:szCs w:val="20"/>
              </w:rPr>
            </w:pPr>
            <w:r w:rsidRPr="0043410A">
              <w:rPr>
                <w:sz w:val="20"/>
                <w:szCs w:val="20"/>
              </w:rPr>
              <w:t>Voilier acier</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AA19951" w14:textId="77777777" w:rsidR="00890B53" w:rsidRPr="00074C6E" w:rsidRDefault="00890B53" w:rsidP="005B7205">
            <w:pPr>
              <w:pStyle w:val="Sansinterligne"/>
              <w:rPr>
                <w:sz w:val="18"/>
                <w:szCs w:val="18"/>
              </w:rPr>
            </w:pPr>
            <w:r w:rsidRPr="00074C6E">
              <w:rPr>
                <w:sz w:val="18"/>
                <w:szCs w:val="18"/>
              </w:rPr>
              <w:t>TROLL</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483B8DA" w14:textId="77777777" w:rsidR="00890B53" w:rsidRPr="00074C6E" w:rsidRDefault="00890B53" w:rsidP="005B7205">
            <w:pPr>
              <w:pStyle w:val="Sansinterligne"/>
              <w:rPr>
                <w:sz w:val="18"/>
                <w:szCs w:val="18"/>
              </w:rPr>
            </w:pPr>
            <w:r w:rsidRPr="00074C6E">
              <w:rPr>
                <w:sz w:val="18"/>
                <w:szCs w:val="18"/>
              </w:rPr>
              <w:t>13m</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14:paraId="5C5769C5" w14:textId="77777777" w:rsidR="00890B53" w:rsidRPr="00074C6E" w:rsidRDefault="00890B53" w:rsidP="005B7205">
            <w:pPr>
              <w:pStyle w:val="Sansinterligne"/>
              <w:rPr>
                <w:sz w:val="18"/>
                <w:szCs w:val="18"/>
              </w:rPr>
            </w:pPr>
            <w:r w:rsidRPr="00074C6E">
              <w:rPr>
                <w:sz w:val="18"/>
                <w:szCs w:val="18"/>
              </w:rPr>
              <w:t xml:space="preserve">Baie de </w:t>
            </w:r>
            <w:proofErr w:type="spellStart"/>
            <w:r w:rsidRPr="00074C6E">
              <w:rPr>
                <w:sz w:val="18"/>
                <w:szCs w:val="18"/>
              </w:rPr>
              <w:t>Numbo</w:t>
            </w:r>
            <w:proofErr w:type="spellEnd"/>
            <w:r w:rsidRPr="00074C6E">
              <w:rPr>
                <w:sz w:val="18"/>
                <w:szCs w:val="18"/>
              </w:rPr>
              <w:t xml:space="preserve"> </w:t>
            </w:r>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20819DF5"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27958F5B"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A9573F" w14:textId="77777777" w:rsidR="00890B53" w:rsidRPr="0043410A" w:rsidRDefault="00890B53" w:rsidP="005B7205">
            <w:pPr>
              <w:pStyle w:val="Sansinterligne"/>
              <w:jc w:val="left"/>
              <w:rPr>
                <w:sz w:val="20"/>
                <w:szCs w:val="20"/>
              </w:rPr>
            </w:pPr>
          </w:p>
        </w:tc>
      </w:tr>
      <w:tr w:rsidR="00890B53" w:rsidRPr="007E4260" w14:paraId="12D327AE" w14:textId="77777777" w:rsidTr="00890B53">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69670861" w14:textId="77777777" w:rsidR="00890B53" w:rsidRPr="0043410A" w:rsidRDefault="00890B53" w:rsidP="005B7205">
            <w:pPr>
              <w:pStyle w:val="Sansinterligne"/>
              <w:rPr>
                <w:sz w:val="20"/>
                <w:szCs w:val="20"/>
              </w:rPr>
            </w:pPr>
            <w:r w:rsidRPr="0043410A">
              <w:rPr>
                <w:sz w:val="20"/>
                <w:szCs w:val="20"/>
              </w:rPr>
              <w:t>1</w:t>
            </w:r>
            <w:r>
              <w:rPr>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B96B13" w14:textId="77777777" w:rsidR="00890B53" w:rsidRPr="0043410A" w:rsidRDefault="00890B53" w:rsidP="005B7205">
            <w:pPr>
              <w:pStyle w:val="Sansinterligne"/>
              <w:rPr>
                <w:sz w:val="20"/>
                <w:szCs w:val="20"/>
              </w:rPr>
            </w:pPr>
            <w:r w:rsidRPr="0043410A">
              <w:rPr>
                <w:sz w:val="20"/>
                <w:szCs w:val="20"/>
              </w:rPr>
              <w:t>Monocoque fibre</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544D78B7" w14:textId="77777777" w:rsidR="00890B53" w:rsidRPr="00074C6E" w:rsidRDefault="00890B53" w:rsidP="005B7205">
            <w:pPr>
              <w:pStyle w:val="Sansinterligne"/>
              <w:rPr>
                <w:sz w:val="18"/>
                <w:szCs w:val="18"/>
              </w:rPr>
            </w:pPr>
            <w:r w:rsidRPr="00074C6E">
              <w:rPr>
                <w:sz w:val="18"/>
                <w:szCs w:val="18"/>
              </w:rPr>
              <w:t>ONYX 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B1CE2E4" w14:textId="77777777" w:rsidR="00890B53" w:rsidRPr="00074C6E" w:rsidRDefault="00890B53" w:rsidP="005B7205">
            <w:pPr>
              <w:pStyle w:val="Sansinterligne"/>
              <w:rPr>
                <w:sz w:val="18"/>
                <w:szCs w:val="18"/>
              </w:rPr>
            </w:pPr>
            <w:r w:rsidRPr="00074C6E">
              <w:rPr>
                <w:sz w:val="18"/>
                <w:szCs w:val="18"/>
              </w:rPr>
              <w:t>8 m</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14:paraId="5E391992" w14:textId="77777777" w:rsidR="00890B53" w:rsidRPr="00074C6E" w:rsidRDefault="00890B53" w:rsidP="005B7205">
            <w:pPr>
              <w:pStyle w:val="Sansinterligne"/>
              <w:rPr>
                <w:sz w:val="18"/>
                <w:szCs w:val="18"/>
              </w:rPr>
            </w:pPr>
            <w:r w:rsidRPr="00074C6E">
              <w:rPr>
                <w:sz w:val="18"/>
                <w:szCs w:val="18"/>
              </w:rPr>
              <w:t xml:space="preserve">Baie de </w:t>
            </w:r>
            <w:proofErr w:type="spellStart"/>
            <w:r w:rsidRPr="00074C6E">
              <w:rPr>
                <w:sz w:val="18"/>
                <w:szCs w:val="18"/>
              </w:rPr>
              <w:t>Numbo</w:t>
            </w:r>
            <w:proofErr w:type="spellEnd"/>
            <w:r w:rsidRPr="00074C6E">
              <w:rPr>
                <w:sz w:val="18"/>
                <w:szCs w:val="18"/>
              </w:rPr>
              <w:t xml:space="preserve"> </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4F96E096"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A32BF91"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EC1F27" w14:textId="77777777" w:rsidR="00890B53" w:rsidRPr="0043410A" w:rsidRDefault="00890B53" w:rsidP="005B7205">
            <w:pPr>
              <w:pStyle w:val="Sansinterligne"/>
              <w:jc w:val="left"/>
              <w:rPr>
                <w:sz w:val="20"/>
                <w:szCs w:val="20"/>
              </w:rPr>
            </w:pPr>
          </w:p>
        </w:tc>
      </w:tr>
      <w:tr w:rsidR="00890B53" w:rsidRPr="007E4260" w14:paraId="76E84770" w14:textId="77777777" w:rsidTr="005C52FC">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49A5EC97" w14:textId="77777777" w:rsidR="00890B53" w:rsidRPr="0043410A" w:rsidRDefault="00890B53" w:rsidP="005B7205">
            <w:pPr>
              <w:pStyle w:val="Sansinterligne"/>
              <w:rPr>
                <w:sz w:val="20"/>
                <w:szCs w:val="20"/>
              </w:rPr>
            </w:pPr>
            <w:r>
              <w:rPr>
                <w:sz w:val="20"/>
                <w:szCs w:val="20"/>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24766" w14:textId="77777777" w:rsidR="00890B53" w:rsidRPr="0043410A" w:rsidRDefault="00890B53" w:rsidP="005B7205">
            <w:pPr>
              <w:pStyle w:val="Sansinterligne"/>
              <w:rPr>
                <w:sz w:val="20"/>
                <w:szCs w:val="20"/>
              </w:rPr>
            </w:pPr>
            <w:r w:rsidRPr="0043410A">
              <w:rPr>
                <w:sz w:val="20"/>
                <w:szCs w:val="20"/>
              </w:rPr>
              <w:t>Voilier acier</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242A1F80" w14:textId="77777777" w:rsidR="00890B53" w:rsidRPr="00074C6E" w:rsidRDefault="00890B53" w:rsidP="005B7205">
            <w:pPr>
              <w:pStyle w:val="Sansinterligne"/>
              <w:rPr>
                <w:sz w:val="18"/>
                <w:szCs w:val="18"/>
              </w:rPr>
            </w:pPr>
            <w:r w:rsidRPr="00074C6E">
              <w:rPr>
                <w:sz w:val="18"/>
                <w:szCs w:val="18"/>
              </w:rPr>
              <w:t>MAESTRO</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F072652" w14:textId="77777777" w:rsidR="00890B53" w:rsidRPr="00074C6E" w:rsidRDefault="00890B53" w:rsidP="005B7205">
            <w:pPr>
              <w:pStyle w:val="Sansinterligne"/>
              <w:rPr>
                <w:sz w:val="18"/>
                <w:szCs w:val="18"/>
              </w:rPr>
            </w:pPr>
            <w:r w:rsidRPr="00074C6E">
              <w:rPr>
                <w:sz w:val="18"/>
                <w:szCs w:val="18"/>
              </w:rPr>
              <w:t>12m</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14:paraId="50561A2A" w14:textId="77777777" w:rsidR="00890B53" w:rsidRPr="00074C6E" w:rsidRDefault="00890B53" w:rsidP="005B7205">
            <w:pPr>
              <w:pStyle w:val="Sansinterligne"/>
              <w:rPr>
                <w:sz w:val="18"/>
                <w:szCs w:val="18"/>
              </w:rPr>
            </w:pPr>
            <w:r w:rsidRPr="00074C6E">
              <w:rPr>
                <w:sz w:val="18"/>
                <w:szCs w:val="18"/>
              </w:rPr>
              <w:t xml:space="preserve">Jardin du PANC, </w:t>
            </w:r>
            <w:proofErr w:type="spellStart"/>
            <w:r w:rsidRPr="00074C6E">
              <w:rPr>
                <w:sz w:val="18"/>
                <w:szCs w:val="18"/>
              </w:rPr>
              <w:t>Nouville</w:t>
            </w:r>
            <w:proofErr w:type="spellEnd"/>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12369933"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539FE822"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993971" w14:textId="77777777" w:rsidR="00890B53" w:rsidRPr="0043410A" w:rsidRDefault="00890B53" w:rsidP="005B7205">
            <w:pPr>
              <w:pStyle w:val="Sansinterligne"/>
              <w:jc w:val="left"/>
              <w:rPr>
                <w:sz w:val="20"/>
                <w:szCs w:val="20"/>
              </w:rPr>
            </w:pPr>
          </w:p>
        </w:tc>
      </w:tr>
      <w:tr w:rsidR="00890B53" w:rsidRPr="007E4260" w14:paraId="5689FBCA" w14:textId="77777777" w:rsidTr="005C52FC">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48098488" w14:textId="77777777" w:rsidR="00890B53" w:rsidRPr="0043410A" w:rsidRDefault="00890B53" w:rsidP="005B7205">
            <w:pPr>
              <w:pStyle w:val="Sansinterligne"/>
              <w:rPr>
                <w:sz w:val="20"/>
                <w:szCs w:val="20"/>
              </w:rPr>
            </w:pPr>
            <w:r>
              <w:rPr>
                <w:sz w:val="20"/>
                <w:szCs w:val="20"/>
              </w:rPr>
              <w:t>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2E1E2A" w14:textId="77777777" w:rsidR="00890B53" w:rsidRPr="0043410A" w:rsidRDefault="00890B53" w:rsidP="005B7205">
            <w:pPr>
              <w:pStyle w:val="Sansinterligne"/>
              <w:rPr>
                <w:sz w:val="20"/>
                <w:szCs w:val="20"/>
              </w:rPr>
            </w:pPr>
            <w:r w:rsidRPr="0043410A">
              <w:rPr>
                <w:sz w:val="20"/>
                <w:szCs w:val="20"/>
              </w:rPr>
              <w:t xml:space="preserve">Vedette </w:t>
            </w:r>
            <w:proofErr w:type="spellStart"/>
            <w:r w:rsidRPr="0043410A">
              <w:rPr>
                <w:sz w:val="20"/>
                <w:szCs w:val="20"/>
              </w:rPr>
              <w:t>bayliner</w:t>
            </w:r>
            <w:proofErr w:type="spellEnd"/>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7447F30B" w14:textId="77777777" w:rsidR="00890B53" w:rsidRPr="00074C6E" w:rsidRDefault="00890B53" w:rsidP="005B7205">
            <w:pPr>
              <w:pStyle w:val="Sansinterligne"/>
              <w:rPr>
                <w:sz w:val="18"/>
                <w:szCs w:val="18"/>
              </w:rPr>
            </w:pPr>
            <w:r w:rsidRPr="00074C6E">
              <w:rPr>
                <w:sz w:val="18"/>
                <w:szCs w:val="18"/>
              </w:rPr>
              <w:t>STECARELO</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743D945" w14:textId="77777777" w:rsidR="00890B53" w:rsidRPr="00074C6E" w:rsidRDefault="00890B53" w:rsidP="005B7205">
            <w:pPr>
              <w:pStyle w:val="Sansinterligne"/>
              <w:rPr>
                <w:sz w:val="18"/>
                <w:szCs w:val="18"/>
              </w:rPr>
            </w:pPr>
            <w:r w:rsidRPr="00074C6E">
              <w:rPr>
                <w:sz w:val="18"/>
                <w:szCs w:val="18"/>
              </w:rPr>
              <w:t>7 m</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14:paraId="50F2F1AD" w14:textId="77777777" w:rsidR="00890B53" w:rsidRPr="00074C6E" w:rsidRDefault="00890B53" w:rsidP="005B7205">
            <w:pPr>
              <w:pStyle w:val="Sansinterligne"/>
              <w:rPr>
                <w:sz w:val="18"/>
                <w:szCs w:val="18"/>
              </w:rPr>
            </w:pPr>
            <w:r w:rsidRPr="00074C6E">
              <w:rPr>
                <w:sz w:val="18"/>
                <w:szCs w:val="18"/>
              </w:rPr>
              <w:t xml:space="preserve">Jardin du PANC, </w:t>
            </w:r>
            <w:proofErr w:type="spellStart"/>
            <w:r w:rsidRPr="00074C6E">
              <w:rPr>
                <w:sz w:val="18"/>
                <w:szCs w:val="18"/>
              </w:rPr>
              <w:t>Nouville</w:t>
            </w:r>
            <w:proofErr w:type="spellEnd"/>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132E49E0"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71D4C98C"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450263" w14:textId="77777777" w:rsidR="00890B53" w:rsidRPr="0043410A" w:rsidRDefault="00890B53" w:rsidP="005B7205">
            <w:pPr>
              <w:pStyle w:val="Sansinterligne"/>
              <w:jc w:val="left"/>
              <w:rPr>
                <w:sz w:val="20"/>
                <w:szCs w:val="20"/>
              </w:rPr>
            </w:pPr>
          </w:p>
        </w:tc>
      </w:tr>
      <w:tr w:rsidR="00890B53" w:rsidRPr="007E4260" w14:paraId="5A1CDB51" w14:textId="77777777" w:rsidTr="005C52FC">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068D4622" w14:textId="77777777" w:rsidR="00890B53" w:rsidRPr="0043410A" w:rsidRDefault="00890B53" w:rsidP="005B7205">
            <w:pPr>
              <w:pStyle w:val="Sansinterligne"/>
              <w:rPr>
                <w:sz w:val="20"/>
                <w:szCs w:val="20"/>
              </w:rPr>
            </w:pPr>
            <w:r>
              <w:rPr>
                <w:sz w:val="20"/>
                <w:szCs w:val="20"/>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C84058" w14:textId="77777777" w:rsidR="00890B53" w:rsidRPr="0043410A" w:rsidRDefault="00890B53" w:rsidP="005B7205">
            <w:pPr>
              <w:pStyle w:val="Sansinterligne"/>
              <w:rPr>
                <w:sz w:val="20"/>
                <w:szCs w:val="20"/>
              </w:rPr>
            </w:pPr>
            <w:r w:rsidRPr="0043410A">
              <w:rPr>
                <w:sz w:val="20"/>
                <w:szCs w:val="20"/>
              </w:rPr>
              <w:t>Voilier acier</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41596070" w14:textId="77777777" w:rsidR="00890B53" w:rsidRPr="00074C6E" w:rsidRDefault="00890B53" w:rsidP="005B7205">
            <w:pPr>
              <w:pStyle w:val="Sansinterligne"/>
              <w:rPr>
                <w:sz w:val="18"/>
                <w:szCs w:val="18"/>
              </w:rPr>
            </w:pPr>
            <w:r w:rsidRPr="00074C6E">
              <w:rPr>
                <w:sz w:val="18"/>
                <w:szCs w:val="18"/>
              </w:rPr>
              <w:t>FILAO</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CD574E4" w14:textId="77777777" w:rsidR="00890B53" w:rsidRPr="00074C6E" w:rsidRDefault="00890B53" w:rsidP="005B7205">
            <w:pPr>
              <w:pStyle w:val="Sansinterligne"/>
              <w:rPr>
                <w:sz w:val="18"/>
                <w:szCs w:val="18"/>
              </w:rPr>
            </w:pPr>
            <w:r w:rsidRPr="00074C6E">
              <w:rPr>
                <w:sz w:val="18"/>
                <w:szCs w:val="18"/>
              </w:rPr>
              <w:t>10 m</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14:paraId="43F21E41" w14:textId="77777777" w:rsidR="00890B53" w:rsidRPr="00074C6E" w:rsidRDefault="00890B53" w:rsidP="005B7205">
            <w:pPr>
              <w:pStyle w:val="Sansinterligne"/>
              <w:rPr>
                <w:sz w:val="18"/>
                <w:szCs w:val="18"/>
              </w:rPr>
            </w:pPr>
            <w:r w:rsidRPr="00074C6E">
              <w:rPr>
                <w:sz w:val="18"/>
                <w:szCs w:val="18"/>
              </w:rPr>
              <w:t xml:space="preserve">Jardin du PANC, </w:t>
            </w:r>
            <w:proofErr w:type="spellStart"/>
            <w:r w:rsidRPr="00074C6E">
              <w:rPr>
                <w:sz w:val="18"/>
                <w:szCs w:val="18"/>
              </w:rPr>
              <w:t>Nouville</w:t>
            </w:r>
            <w:proofErr w:type="spellEnd"/>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3A7F6BC5"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45563B55"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2F12C2" w14:textId="77777777" w:rsidR="00890B53" w:rsidRPr="0043410A" w:rsidRDefault="00890B53" w:rsidP="005B7205">
            <w:pPr>
              <w:pStyle w:val="Sansinterligne"/>
              <w:jc w:val="left"/>
              <w:rPr>
                <w:sz w:val="20"/>
                <w:szCs w:val="20"/>
              </w:rPr>
            </w:pPr>
          </w:p>
        </w:tc>
      </w:tr>
      <w:tr w:rsidR="00890B53" w:rsidRPr="007E4260" w14:paraId="16E20521" w14:textId="77777777" w:rsidTr="005C52FC">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20169B7A" w14:textId="77777777" w:rsidR="00890B53" w:rsidRPr="0043410A" w:rsidRDefault="00890B53" w:rsidP="005B7205">
            <w:pPr>
              <w:pStyle w:val="Sansinterligne"/>
              <w:rPr>
                <w:sz w:val="20"/>
                <w:szCs w:val="20"/>
              </w:rPr>
            </w:pPr>
            <w:r>
              <w:rPr>
                <w:sz w:val="20"/>
                <w:szCs w:val="20"/>
              </w:rPr>
              <w:t>15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576420" w14:textId="77777777" w:rsidR="00890B53" w:rsidRPr="0043410A" w:rsidRDefault="00890B53" w:rsidP="005B7205">
            <w:pPr>
              <w:pStyle w:val="Sansinterligne"/>
              <w:rPr>
                <w:sz w:val="20"/>
                <w:szCs w:val="20"/>
              </w:rPr>
            </w:pPr>
            <w:r w:rsidRPr="0043410A">
              <w:rPr>
                <w:sz w:val="20"/>
                <w:szCs w:val="20"/>
              </w:rPr>
              <w:t>Voilier fibre</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9A8DA12" w14:textId="77777777" w:rsidR="00890B53" w:rsidRPr="00074C6E" w:rsidRDefault="00890B53" w:rsidP="005B7205">
            <w:pPr>
              <w:pStyle w:val="Sansinterligne"/>
              <w:rPr>
                <w:sz w:val="18"/>
                <w:szCs w:val="18"/>
              </w:rPr>
            </w:pPr>
            <w:r w:rsidRPr="00074C6E">
              <w:rPr>
                <w:sz w:val="18"/>
                <w:szCs w:val="18"/>
              </w:rPr>
              <w:t>ISIS II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DC2B216" w14:textId="77777777" w:rsidR="00890B53" w:rsidRPr="00074C6E" w:rsidRDefault="00890B53" w:rsidP="005B7205">
            <w:pPr>
              <w:pStyle w:val="Sansinterligne"/>
              <w:rPr>
                <w:sz w:val="18"/>
                <w:szCs w:val="18"/>
              </w:rPr>
            </w:pPr>
            <w:r w:rsidRPr="00074C6E">
              <w:rPr>
                <w:sz w:val="18"/>
                <w:szCs w:val="18"/>
              </w:rPr>
              <w:t>16 m</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3136F61F" w14:textId="77777777" w:rsidR="00890B53" w:rsidRPr="00074C6E" w:rsidRDefault="00890B53" w:rsidP="005B7205">
            <w:pPr>
              <w:pStyle w:val="Sansinterligne"/>
              <w:rPr>
                <w:sz w:val="18"/>
                <w:szCs w:val="18"/>
              </w:rPr>
            </w:pPr>
            <w:r w:rsidRPr="00074C6E">
              <w:rPr>
                <w:sz w:val="18"/>
                <w:szCs w:val="18"/>
              </w:rPr>
              <w:t xml:space="preserve">Jardin du PANC, </w:t>
            </w:r>
            <w:proofErr w:type="spellStart"/>
            <w:r w:rsidRPr="00074C6E">
              <w:rPr>
                <w:sz w:val="18"/>
                <w:szCs w:val="18"/>
              </w:rPr>
              <w:t>Nouville</w:t>
            </w:r>
            <w:proofErr w:type="spellEnd"/>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248CCE1E"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48CC19FB"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0D9E27" w14:textId="77777777" w:rsidR="00890B53" w:rsidRPr="0043410A" w:rsidRDefault="00890B53" w:rsidP="005B7205">
            <w:pPr>
              <w:pStyle w:val="Sansinterligne"/>
              <w:jc w:val="left"/>
              <w:rPr>
                <w:sz w:val="20"/>
                <w:szCs w:val="20"/>
              </w:rPr>
            </w:pPr>
          </w:p>
        </w:tc>
      </w:tr>
      <w:tr w:rsidR="00890B53" w:rsidRPr="007E4260" w14:paraId="0B63D4D9" w14:textId="77777777" w:rsidTr="005C52FC">
        <w:trPr>
          <w:trHeight w:val="397"/>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tcPr>
          <w:p w14:paraId="77EB78DC" w14:textId="77777777" w:rsidR="00890B53" w:rsidRPr="0043410A" w:rsidRDefault="00890B53" w:rsidP="005B7205">
            <w:pPr>
              <w:pStyle w:val="Sansinterligne"/>
              <w:rPr>
                <w:sz w:val="20"/>
                <w:szCs w:val="20"/>
              </w:rPr>
            </w:pPr>
            <w:r>
              <w:rPr>
                <w:sz w:val="20"/>
                <w:szCs w:val="20"/>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8880C4" w14:textId="77777777" w:rsidR="00890B53" w:rsidRPr="0043410A" w:rsidRDefault="00890B53" w:rsidP="005B7205">
            <w:pPr>
              <w:pStyle w:val="Sansinterligne"/>
              <w:rPr>
                <w:sz w:val="20"/>
                <w:szCs w:val="20"/>
              </w:rPr>
            </w:pPr>
            <w:r w:rsidRPr="0043410A">
              <w:rPr>
                <w:sz w:val="20"/>
                <w:szCs w:val="20"/>
              </w:rPr>
              <w:t>Voilier fibre</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52C0A7F5" w14:textId="77777777" w:rsidR="00890B53" w:rsidRPr="00074C6E" w:rsidRDefault="00890B53" w:rsidP="005B7205">
            <w:pPr>
              <w:pStyle w:val="Sansinterligne"/>
              <w:rPr>
                <w:sz w:val="18"/>
                <w:szCs w:val="18"/>
              </w:rPr>
            </w:pPr>
            <w:r w:rsidRPr="00074C6E">
              <w:rPr>
                <w:sz w:val="18"/>
                <w:szCs w:val="18"/>
              </w:rPr>
              <w:t>INC 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3F84A28" w14:textId="77777777" w:rsidR="00890B53" w:rsidRPr="00074C6E" w:rsidRDefault="00890B53" w:rsidP="005B7205">
            <w:pPr>
              <w:pStyle w:val="Sansinterligne"/>
              <w:rPr>
                <w:sz w:val="18"/>
                <w:szCs w:val="18"/>
              </w:rPr>
            </w:pPr>
            <w:r w:rsidRPr="00074C6E">
              <w:rPr>
                <w:sz w:val="18"/>
                <w:szCs w:val="18"/>
              </w:rPr>
              <w:t>10m</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14:paraId="2741A671" w14:textId="77777777" w:rsidR="00890B53" w:rsidRPr="00074C6E" w:rsidRDefault="00890B53" w:rsidP="005B7205">
            <w:pPr>
              <w:pStyle w:val="Sansinterligne"/>
              <w:rPr>
                <w:sz w:val="18"/>
                <w:szCs w:val="18"/>
              </w:rPr>
            </w:pPr>
            <w:r w:rsidRPr="00074C6E">
              <w:rPr>
                <w:sz w:val="18"/>
                <w:szCs w:val="18"/>
              </w:rPr>
              <w:t xml:space="preserve">Jardin du PANC, </w:t>
            </w:r>
            <w:proofErr w:type="spellStart"/>
            <w:r w:rsidRPr="00074C6E">
              <w:rPr>
                <w:sz w:val="18"/>
                <w:szCs w:val="18"/>
              </w:rPr>
              <w:t>Nouville</w:t>
            </w:r>
            <w:proofErr w:type="spellEnd"/>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1C9B0296"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01BEFD8D"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11C186" w14:textId="77777777" w:rsidR="00890B53" w:rsidRPr="0043410A" w:rsidRDefault="00890B53" w:rsidP="005B7205">
            <w:pPr>
              <w:pStyle w:val="Sansinterligne"/>
              <w:jc w:val="left"/>
              <w:rPr>
                <w:sz w:val="20"/>
                <w:szCs w:val="20"/>
              </w:rPr>
            </w:pPr>
          </w:p>
        </w:tc>
      </w:tr>
      <w:tr w:rsidR="00890B53" w:rsidRPr="007E4260" w14:paraId="1A7ED603" w14:textId="77777777" w:rsidTr="00890B53">
        <w:trPr>
          <w:trHeight w:val="397"/>
        </w:trPr>
        <w:tc>
          <w:tcPr>
            <w:tcW w:w="419" w:type="dxa"/>
            <w:tcBorders>
              <w:top w:val="single" w:sz="4" w:space="0" w:color="auto"/>
              <w:left w:val="nil"/>
              <w:bottom w:val="nil"/>
              <w:right w:val="nil"/>
            </w:tcBorders>
            <w:shd w:val="clear" w:color="auto" w:fill="auto"/>
            <w:vAlign w:val="center"/>
          </w:tcPr>
          <w:p w14:paraId="0FE93ABD" w14:textId="77777777" w:rsidR="00890B53" w:rsidRDefault="00890B53" w:rsidP="005B7205">
            <w:pPr>
              <w:pStyle w:val="Sansinterligne"/>
              <w:rPr>
                <w:sz w:val="20"/>
                <w:szCs w:val="20"/>
              </w:rPr>
            </w:pPr>
          </w:p>
        </w:tc>
        <w:tc>
          <w:tcPr>
            <w:tcW w:w="2268" w:type="dxa"/>
            <w:tcBorders>
              <w:top w:val="single" w:sz="4" w:space="0" w:color="auto"/>
              <w:left w:val="nil"/>
              <w:bottom w:val="nil"/>
              <w:right w:val="nil"/>
            </w:tcBorders>
            <w:shd w:val="clear" w:color="auto" w:fill="auto"/>
            <w:vAlign w:val="center"/>
          </w:tcPr>
          <w:p w14:paraId="017F1717" w14:textId="77777777" w:rsidR="00890B53" w:rsidRPr="0043410A" w:rsidRDefault="00890B53" w:rsidP="005B7205">
            <w:pPr>
              <w:pStyle w:val="Sansinterligne"/>
              <w:rPr>
                <w:sz w:val="20"/>
                <w:szCs w:val="20"/>
              </w:rPr>
            </w:pPr>
          </w:p>
        </w:tc>
        <w:tc>
          <w:tcPr>
            <w:tcW w:w="2154" w:type="dxa"/>
            <w:tcBorders>
              <w:top w:val="single" w:sz="4" w:space="0" w:color="auto"/>
              <w:left w:val="nil"/>
              <w:bottom w:val="nil"/>
              <w:right w:val="nil"/>
            </w:tcBorders>
            <w:shd w:val="clear" w:color="auto" w:fill="auto"/>
            <w:vAlign w:val="center"/>
          </w:tcPr>
          <w:p w14:paraId="03A58A34" w14:textId="77777777" w:rsidR="00890B53" w:rsidRPr="0043410A" w:rsidRDefault="00890B53" w:rsidP="005B7205">
            <w:pPr>
              <w:pStyle w:val="Sansinterligne"/>
              <w:rPr>
                <w:sz w:val="20"/>
                <w:szCs w:val="20"/>
              </w:rPr>
            </w:pPr>
          </w:p>
        </w:tc>
        <w:tc>
          <w:tcPr>
            <w:tcW w:w="1020" w:type="dxa"/>
            <w:tcBorders>
              <w:top w:val="single" w:sz="4" w:space="0" w:color="auto"/>
              <w:left w:val="nil"/>
              <w:bottom w:val="nil"/>
              <w:right w:val="nil"/>
            </w:tcBorders>
            <w:shd w:val="clear" w:color="auto" w:fill="auto"/>
            <w:vAlign w:val="center"/>
          </w:tcPr>
          <w:p w14:paraId="00B38CE4" w14:textId="77777777" w:rsidR="00890B53" w:rsidRPr="0043410A" w:rsidRDefault="00890B53" w:rsidP="005B7205">
            <w:pPr>
              <w:pStyle w:val="Sansinterligne"/>
              <w:rPr>
                <w:sz w:val="20"/>
                <w:szCs w:val="20"/>
              </w:rPr>
            </w:pPr>
          </w:p>
        </w:tc>
        <w:tc>
          <w:tcPr>
            <w:tcW w:w="2494" w:type="dxa"/>
            <w:tcBorders>
              <w:top w:val="single" w:sz="4" w:space="0" w:color="auto"/>
              <w:left w:val="nil"/>
              <w:bottom w:val="nil"/>
              <w:right w:val="single" w:sz="4" w:space="0" w:color="auto"/>
            </w:tcBorders>
            <w:shd w:val="clear" w:color="auto" w:fill="auto"/>
            <w:vAlign w:val="center"/>
          </w:tcPr>
          <w:p w14:paraId="0330B4F2" w14:textId="77777777" w:rsidR="00890B53" w:rsidRPr="00074C6E" w:rsidRDefault="00890B53" w:rsidP="005B7205">
            <w:pPr>
              <w:pStyle w:val="Sansinterligne"/>
              <w:jc w:val="right"/>
              <w:rPr>
                <w:b/>
                <w:sz w:val="20"/>
                <w:szCs w:val="20"/>
              </w:rPr>
            </w:pPr>
            <w:r w:rsidRPr="00074C6E">
              <w:rPr>
                <w:b/>
                <w:sz w:val="20"/>
                <w:szCs w:val="20"/>
              </w:rPr>
              <w:t>TOTAL HT</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7E9A5F43"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03457BD2"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ABC8C9" w14:textId="77777777" w:rsidR="00890B53" w:rsidRPr="0043410A" w:rsidRDefault="00890B53" w:rsidP="005B7205">
            <w:pPr>
              <w:pStyle w:val="Sansinterligne"/>
              <w:jc w:val="left"/>
              <w:rPr>
                <w:sz w:val="20"/>
                <w:szCs w:val="20"/>
              </w:rPr>
            </w:pPr>
          </w:p>
        </w:tc>
      </w:tr>
      <w:tr w:rsidR="00890B53" w:rsidRPr="007E4260" w14:paraId="462BB428" w14:textId="77777777" w:rsidTr="00890B53">
        <w:trPr>
          <w:trHeight w:val="397"/>
        </w:trPr>
        <w:tc>
          <w:tcPr>
            <w:tcW w:w="419" w:type="dxa"/>
            <w:tcBorders>
              <w:top w:val="nil"/>
              <w:left w:val="nil"/>
              <w:bottom w:val="nil"/>
              <w:right w:val="nil"/>
            </w:tcBorders>
            <w:shd w:val="clear" w:color="auto" w:fill="auto"/>
            <w:vAlign w:val="center"/>
          </w:tcPr>
          <w:p w14:paraId="0EE4E911" w14:textId="77777777" w:rsidR="00890B53" w:rsidRDefault="00890B53" w:rsidP="005B7205">
            <w:pPr>
              <w:pStyle w:val="Sansinterligne"/>
              <w:rPr>
                <w:sz w:val="20"/>
                <w:szCs w:val="20"/>
              </w:rPr>
            </w:pPr>
          </w:p>
        </w:tc>
        <w:tc>
          <w:tcPr>
            <w:tcW w:w="2268" w:type="dxa"/>
            <w:tcBorders>
              <w:top w:val="nil"/>
              <w:left w:val="nil"/>
              <w:bottom w:val="nil"/>
              <w:right w:val="nil"/>
            </w:tcBorders>
            <w:shd w:val="clear" w:color="auto" w:fill="auto"/>
            <w:vAlign w:val="center"/>
          </w:tcPr>
          <w:p w14:paraId="7ECDD896" w14:textId="77777777" w:rsidR="00890B53" w:rsidRPr="0043410A" w:rsidRDefault="00890B53" w:rsidP="005B7205">
            <w:pPr>
              <w:pStyle w:val="Sansinterligne"/>
              <w:rPr>
                <w:sz w:val="20"/>
                <w:szCs w:val="20"/>
              </w:rPr>
            </w:pPr>
          </w:p>
        </w:tc>
        <w:tc>
          <w:tcPr>
            <w:tcW w:w="2154" w:type="dxa"/>
            <w:tcBorders>
              <w:top w:val="nil"/>
              <w:left w:val="nil"/>
              <w:bottom w:val="nil"/>
              <w:right w:val="nil"/>
            </w:tcBorders>
            <w:shd w:val="clear" w:color="auto" w:fill="auto"/>
            <w:vAlign w:val="center"/>
          </w:tcPr>
          <w:p w14:paraId="39FAE129" w14:textId="77777777" w:rsidR="00890B53" w:rsidRPr="0043410A" w:rsidRDefault="00890B53" w:rsidP="005B7205">
            <w:pPr>
              <w:pStyle w:val="Sansinterligne"/>
              <w:rPr>
                <w:sz w:val="20"/>
                <w:szCs w:val="20"/>
              </w:rPr>
            </w:pPr>
          </w:p>
        </w:tc>
        <w:tc>
          <w:tcPr>
            <w:tcW w:w="1020" w:type="dxa"/>
            <w:tcBorders>
              <w:top w:val="nil"/>
              <w:left w:val="nil"/>
              <w:bottom w:val="nil"/>
              <w:right w:val="nil"/>
            </w:tcBorders>
            <w:shd w:val="clear" w:color="auto" w:fill="auto"/>
            <w:vAlign w:val="center"/>
          </w:tcPr>
          <w:p w14:paraId="689CC6AC" w14:textId="77777777" w:rsidR="00890B53" w:rsidRPr="0043410A" w:rsidRDefault="00890B53" w:rsidP="005B7205">
            <w:pPr>
              <w:pStyle w:val="Sansinterligne"/>
              <w:rPr>
                <w:sz w:val="20"/>
                <w:szCs w:val="20"/>
              </w:rPr>
            </w:pPr>
          </w:p>
        </w:tc>
        <w:tc>
          <w:tcPr>
            <w:tcW w:w="2494" w:type="dxa"/>
            <w:tcBorders>
              <w:top w:val="nil"/>
              <w:left w:val="nil"/>
              <w:bottom w:val="nil"/>
              <w:right w:val="single" w:sz="4" w:space="0" w:color="auto"/>
            </w:tcBorders>
            <w:shd w:val="clear" w:color="auto" w:fill="auto"/>
            <w:vAlign w:val="center"/>
          </w:tcPr>
          <w:p w14:paraId="617E9A16" w14:textId="77777777" w:rsidR="00890B53" w:rsidRPr="00074C6E" w:rsidRDefault="00890B53" w:rsidP="005B7205">
            <w:pPr>
              <w:pStyle w:val="Sansinterligne"/>
              <w:jc w:val="right"/>
              <w:rPr>
                <w:b/>
                <w:sz w:val="20"/>
                <w:szCs w:val="20"/>
              </w:rPr>
            </w:pPr>
            <w:r w:rsidRPr="00074C6E">
              <w:rPr>
                <w:b/>
                <w:sz w:val="20"/>
                <w:szCs w:val="20"/>
              </w:rPr>
              <w:t>TGC 6%</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50EA2385"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416183E0"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0D0B0E" w14:textId="77777777" w:rsidR="00890B53" w:rsidRPr="0043410A" w:rsidRDefault="00890B53" w:rsidP="005B7205">
            <w:pPr>
              <w:pStyle w:val="Sansinterligne"/>
              <w:jc w:val="left"/>
              <w:rPr>
                <w:sz w:val="20"/>
                <w:szCs w:val="20"/>
              </w:rPr>
            </w:pPr>
          </w:p>
        </w:tc>
      </w:tr>
      <w:tr w:rsidR="00890B53" w:rsidRPr="007E4260" w14:paraId="4FA782EE" w14:textId="77777777" w:rsidTr="00890B53">
        <w:trPr>
          <w:trHeight w:val="397"/>
        </w:trPr>
        <w:tc>
          <w:tcPr>
            <w:tcW w:w="419" w:type="dxa"/>
            <w:tcBorders>
              <w:top w:val="nil"/>
              <w:left w:val="nil"/>
              <w:bottom w:val="nil"/>
              <w:right w:val="nil"/>
            </w:tcBorders>
            <w:shd w:val="clear" w:color="auto" w:fill="auto"/>
            <w:vAlign w:val="center"/>
          </w:tcPr>
          <w:p w14:paraId="15AB36AE" w14:textId="77777777" w:rsidR="00890B53" w:rsidRDefault="00890B53" w:rsidP="005B7205">
            <w:pPr>
              <w:pStyle w:val="Sansinterligne"/>
              <w:rPr>
                <w:sz w:val="20"/>
                <w:szCs w:val="20"/>
              </w:rPr>
            </w:pPr>
          </w:p>
        </w:tc>
        <w:tc>
          <w:tcPr>
            <w:tcW w:w="2268" w:type="dxa"/>
            <w:tcBorders>
              <w:top w:val="nil"/>
              <w:left w:val="nil"/>
              <w:bottom w:val="nil"/>
              <w:right w:val="nil"/>
            </w:tcBorders>
            <w:shd w:val="clear" w:color="auto" w:fill="auto"/>
            <w:vAlign w:val="center"/>
          </w:tcPr>
          <w:p w14:paraId="645D6403" w14:textId="77777777" w:rsidR="00890B53" w:rsidRPr="0043410A" w:rsidRDefault="00890B53" w:rsidP="005B7205">
            <w:pPr>
              <w:pStyle w:val="Sansinterligne"/>
              <w:rPr>
                <w:sz w:val="20"/>
                <w:szCs w:val="20"/>
              </w:rPr>
            </w:pPr>
          </w:p>
        </w:tc>
        <w:tc>
          <w:tcPr>
            <w:tcW w:w="2154" w:type="dxa"/>
            <w:tcBorders>
              <w:top w:val="nil"/>
              <w:left w:val="nil"/>
              <w:bottom w:val="nil"/>
              <w:right w:val="nil"/>
            </w:tcBorders>
            <w:shd w:val="clear" w:color="auto" w:fill="auto"/>
            <w:vAlign w:val="center"/>
          </w:tcPr>
          <w:p w14:paraId="6DD2A6C5" w14:textId="77777777" w:rsidR="00890B53" w:rsidRPr="0043410A" w:rsidRDefault="00890B53" w:rsidP="005B7205">
            <w:pPr>
              <w:pStyle w:val="Sansinterligne"/>
              <w:rPr>
                <w:sz w:val="20"/>
                <w:szCs w:val="20"/>
              </w:rPr>
            </w:pPr>
          </w:p>
        </w:tc>
        <w:tc>
          <w:tcPr>
            <w:tcW w:w="1020" w:type="dxa"/>
            <w:tcBorders>
              <w:top w:val="nil"/>
              <w:left w:val="nil"/>
              <w:bottom w:val="nil"/>
              <w:right w:val="nil"/>
            </w:tcBorders>
            <w:shd w:val="clear" w:color="auto" w:fill="auto"/>
            <w:vAlign w:val="center"/>
          </w:tcPr>
          <w:p w14:paraId="4554D20C" w14:textId="77777777" w:rsidR="00890B53" w:rsidRPr="0043410A" w:rsidRDefault="00890B53" w:rsidP="005B7205">
            <w:pPr>
              <w:pStyle w:val="Sansinterligne"/>
              <w:rPr>
                <w:sz w:val="20"/>
                <w:szCs w:val="20"/>
              </w:rPr>
            </w:pPr>
          </w:p>
        </w:tc>
        <w:tc>
          <w:tcPr>
            <w:tcW w:w="2494" w:type="dxa"/>
            <w:tcBorders>
              <w:top w:val="nil"/>
              <w:left w:val="nil"/>
              <w:bottom w:val="nil"/>
              <w:right w:val="single" w:sz="4" w:space="0" w:color="auto"/>
            </w:tcBorders>
            <w:shd w:val="clear" w:color="auto" w:fill="auto"/>
            <w:vAlign w:val="center"/>
          </w:tcPr>
          <w:p w14:paraId="620AE136" w14:textId="77777777" w:rsidR="00890B53" w:rsidRPr="00074C6E" w:rsidRDefault="00890B53" w:rsidP="005B7205">
            <w:pPr>
              <w:pStyle w:val="Sansinterligne"/>
              <w:jc w:val="right"/>
              <w:rPr>
                <w:b/>
                <w:sz w:val="20"/>
                <w:szCs w:val="20"/>
              </w:rPr>
            </w:pPr>
            <w:r w:rsidRPr="00074C6E">
              <w:rPr>
                <w:b/>
                <w:sz w:val="20"/>
                <w:szCs w:val="20"/>
              </w:rPr>
              <w:t xml:space="preserve">TOTAL TTC </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566EC010" w14:textId="77777777" w:rsidR="00890B53" w:rsidRPr="0043410A" w:rsidRDefault="00890B53" w:rsidP="005B7205">
            <w:pPr>
              <w:pStyle w:val="Sansinterligne"/>
              <w:rPr>
                <w:sz w:val="20"/>
                <w:szCs w:val="20"/>
              </w:rPr>
            </w:pP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71CB11C8" w14:textId="77777777" w:rsidR="00890B53" w:rsidRPr="0043410A" w:rsidRDefault="00890B53" w:rsidP="005B7205">
            <w:pPr>
              <w:pStyle w:val="Sansinterligne"/>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761C0C" w14:textId="77777777" w:rsidR="00890B53" w:rsidRPr="0043410A" w:rsidRDefault="00890B53" w:rsidP="005B7205">
            <w:pPr>
              <w:pStyle w:val="Sansinterligne"/>
              <w:jc w:val="left"/>
              <w:rPr>
                <w:sz w:val="20"/>
                <w:szCs w:val="20"/>
              </w:rPr>
            </w:pPr>
          </w:p>
        </w:tc>
      </w:tr>
    </w:tbl>
    <w:p w14:paraId="01FCE3BD" w14:textId="53434AEE" w:rsidR="00127EEE" w:rsidRPr="005B7205" w:rsidRDefault="00127EEE" w:rsidP="005B7205">
      <w:pPr>
        <w:tabs>
          <w:tab w:val="left" w:pos="13010"/>
        </w:tabs>
        <w:rPr>
          <w:lang w:eastAsia="fr-FR"/>
        </w:rPr>
      </w:pPr>
    </w:p>
    <w:sectPr w:rsidR="00127EEE" w:rsidRPr="005B7205" w:rsidSect="00074C6E">
      <w:pgSz w:w="16838" w:h="11906" w:orient="landscape"/>
      <w:pgMar w:top="1077" w:right="1418" w:bottom="1077"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06B54" w14:textId="77777777" w:rsidR="0070092F" w:rsidRDefault="0070092F" w:rsidP="00E95211">
      <w:pPr>
        <w:spacing w:after="0" w:line="240" w:lineRule="auto"/>
      </w:pPr>
      <w:r>
        <w:separator/>
      </w:r>
    </w:p>
  </w:endnote>
  <w:endnote w:type="continuationSeparator" w:id="0">
    <w:p w14:paraId="60049497" w14:textId="77777777" w:rsidR="0070092F" w:rsidRDefault="0070092F" w:rsidP="00E95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D71D0" w14:textId="70EB0B60" w:rsidR="0070092F" w:rsidRPr="005E6805" w:rsidRDefault="0070092F" w:rsidP="00D9753C">
    <w:pPr>
      <w:pStyle w:val="Pieddepage"/>
      <w:tabs>
        <w:tab w:val="clear" w:pos="9072"/>
        <w:tab w:val="right" w:pos="9780"/>
      </w:tabs>
      <w:rPr>
        <w:rFonts w:asciiTheme="minorHAnsi" w:hAnsiTheme="minorHAnsi" w:cstheme="minorHAnsi"/>
      </w:rPr>
    </w:pPr>
    <w:r>
      <w:rPr>
        <w:rFonts w:asciiTheme="minorHAnsi" w:hAnsiTheme="minorHAnsi" w:cstheme="minorHAnsi"/>
        <w:sz w:val="16"/>
        <w:szCs w:val="16"/>
      </w:rPr>
      <w:t>Opération d’élimination d’un stock historique de navires hors d’usage (NHU)</w:t>
    </w:r>
    <w:r w:rsidRPr="006C128E">
      <w:rPr>
        <w:rFonts w:asciiTheme="minorHAnsi" w:hAnsiTheme="minorHAnsi" w:cstheme="minorHAnsi"/>
        <w:sz w:val="16"/>
        <w:szCs w:val="16"/>
      </w:rPr>
      <w:t xml:space="preserve"> en province Sud</w:t>
    </w:r>
    <w:r w:rsidRPr="005E6805">
      <w:rPr>
        <w:rFonts w:asciiTheme="minorHAnsi" w:hAnsiTheme="minorHAnsi" w:cstheme="minorHAnsi"/>
      </w:rPr>
      <w:tab/>
    </w:r>
    <w:sdt>
      <w:sdtPr>
        <w:rPr>
          <w:rFonts w:asciiTheme="minorHAnsi" w:hAnsiTheme="minorHAnsi" w:cstheme="minorHAnsi"/>
        </w:rPr>
        <w:id w:val="927462095"/>
        <w:docPartObj>
          <w:docPartGallery w:val="Page Numbers (Bottom of Page)"/>
          <w:docPartUnique/>
        </w:docPartObj>
      </w:sdtPr>
      <w:sdtEndPr/>
      <w:sdtContent>
        <w:r w:rsidRPr="005E6805">
          <w:rPr>
            <w:rFonts w:asciiTheme="minorHAnsi" w:hAnsiTheme="minorHAnsi" w:cstheme="minorHAnsi"/>
          </w:rPr>
          <w:fldChar w:fldCharType="begin"/>
        </w:r>
        <w:r w:rsidRPr="005E6805">
          <w:rPr>
            <w:rFonts w:asciiTheme="minorHAnsi" w:hAnsiTheme="minorHAnsi" w:cstheme="minorHAnsi"/>
          </w:rPr>
          <w:instrText>PAGE   \* MERGEFORMAT</w:instrText>
        </w:r>
        <w:r w:rsidRPr="005E6805">
          <w:rPr>
            <w:rFonts w:asciiTheme="minorHAnsi" w:hAnsiTheme="minorHAnsi" w:cstheme="minorHAnsi"/>
          </w:rPr>
          <w:fldChar w:fldCharType="separate"/>
        </w:r>
        <w:r w:rsidR="00A90818">
          <w:rPr>
            <w:rFonts w:asciiTheme="minorHAnsi" w:hAnsiTheme="minorHAnsi" w:cstheme="minorHAnsi"/>
            <w:noProof/>
          </w:rPr>
          <w:t>1</w:t>
        </w:r>
        <w:r w:rsidRPr="005E6805">
          <w:rPr>
            <w:rFonts w:asciiTheme="minorHAnsi" w:hAnsiTheme="minorHAnsi" w:cstheme="minorHAnsi"/>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A81B9" w14:textId="7D2C02B7" w:rsidR="0070092F" w:rsidRPr="006C128E" w:rsidRDefault="0070092F" w:rsidP="00D9753C">
    <w:pPr>
      <w:pStyle w:val="Pieddepage"/>
      <w:tabs>
        <w:tab w:val="clear" w:pos="9072"/>
        <w:tab w:val="right" w:pos="9780"/>
      </w:tabs>
      <w:rPr>
        <w:rFonts w:asciiTheme="minorHAnsi" w:hAnsiTheme="minorHAnsi" w:cstheme="minorHAnsi"/>
        <w:sz w:val="16"/>
        <w:szCs w:val="16"/>
      </w:rPr>
    </w:pPr>
    <w:r>
      <w:rPr>
        <w:rFonts w:asciiTheme="minorHAnsi" w:hAnsiTheme="minorHAnsi" w:cstheme="minorHAnsi"/>
        <w:sz w:val="16"/>
        <w:szCs w:val="16"/>
      </w:rPr>
      <w:t>Opération d’élimination d’un stock historique de navires hors d’usage (NHU)</w:t>
    </w:r>
    <w:r w:rsidRPr="006C128E">
      <w:rPr>
        <w:rFonts w:asciiTheme="minorHAnsi" w:hAnsiTheme="minorHAnsi" w:cstheme="minorHAnsi"/>
        <w:sz w:val="16"/>
        <w:szCs w:val="16"/>
      </w:rPr>
      <w:t xml:space="preserve"> en province Sud</w:t>
    </w:r>
    <w:r w:rsidRPr="006C128E">
      <w:rPr>
        <w:rFonts w:asciiTheme="minorHAnsi" w:hAnsiTheme="minorHAnsi" w:cstheme="minorHAnsi"/>
        <w:sz w:val="16"/>
        <w:szCs w:val="16"/>
      </w:rPr>
      <w:tab/>
    </w:r>
    <w:sdt>
      <w:sdtPr>
        <w:rPr>
          <w:rFonts w:asciiTheme="minorHAnsi" w:hAnsiTheme="minorHAnsi" w:cstheme="minorHAnsi"/>
          <w:sz w:val="16"/>
          <w:szCs w:val="16"/>
        </w:rPr>
        <w:id w:val="56596906"/>
        <w:docPartObj>
          <w:docPartGallery w:val="Page Numbers (Bottom of Page)"/>
          <w:docPartUnique/>
        </w:docPartObj>
      </w:sdtPr>
      <w:sdtEndPr/>
      <w:sdtContent>
        <w:r w:rsidRPr="006C128E">
          <w:rPr>
            <w:rFonts w:asciiTheme="minorHAnsi" w:hAnsiTheme="minorHAnsi" w:cstheme="minorHAnsi"/>
            <w:sz w:val="16"/>
            <w:szCs w:val="16"/>
          </w:rPr>
          <w:fldChar w:fldCharType="begin"/>
        </w:r>
        <w:r w:rsidRPr="006C128E">
          <w:rPr>
            <w:rFonts w:asciiTheme="minorHAnsi" w:hAnsiTheme="minorHAnsi" w:cstheme="minorHAnsi"/>
            <w:sz w:val="16"/>
            <w:szCs w:val="16"/>
          </w:rPr>
          <w:instrText>PAGE   \* MERGEFORMAT</w:instrText>
        </w:r>
        <w:r w:rsidRPr="006C128E">
          <w:rPr>
            <w:rFonts w:asciiTheme="minorHAnsi" w:hAnsiTheme="minorHAnsi" w:cstheme="minorHAnsi"/>
            <w:sz w:val="16"/>
            <w:szCs w:val="16"/>
          </w:rPr>
          <w:fldChar w:fldCharType="separate"/>
        </w:r>
        <w:r w:rsidR="00A90818">
          <w:rPr>
            <w:rFonts w:asciiTheme="minorHAnsi" w:hAnsiTheme="minorHAnsi" w:cstheme="minorHAnsi"/>
            <w:noProof/>
            <w:sz w:val="16"/>
            <w:szCs w:val="16"/>
          </w:rPr>
          <w:t>7</w:t>
        </w:r>
        <w:r w:rsidRPr="006C128E">
          <w:rPr>
            <w:rFonts w:asciiTheme="minorHAnsi" w:hAnsiTheme="minorHAnsi" w:cstheme="minorHAnsi"/>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A42BE" w14:textId="666DF78D" w:rsidR="0070092F" w:rsidRPr="00D13B4E" w:rsidRDefault="0070092F" w:rsidP="003346EF">
    <w:pPr>
      <w:pStyle w:val="Pieddepage"/>
      <w:rPr>
        <w:rFonts w:asciiTheme="minorHAnsi" w:hAnsiTheme="minorHAnsi" w:cstheme="minorHAnsi"/>
        <w:sz w:val="16"/>
        <w:szCs w:val="16"/>
      </w:rPr>
    </w:pPr>
    <w:r>
      <w:rPr>
        <w:rFonts w:asciiTheme="minorHAnsi" w:hAnsiTheme="minorHAnsi" w:cstheme="minorHAnsi"/>
        <w:sz w:val="16"/>
        <w:szCs w:val="16"/>
      </w:rPr>
      <w:t>Opération d’élimination d’un stock historique de navires hors d’usage (NHU)</w:t>
    </w:r>
    <w:r w:rsidRPr="006C128E">
      <w:rPr>
        <w:rFonts w:asciiTheme="minorHAnsi" w:hAnsiTheme="minorHAnsi" w:cstheme="minorHAnsi"/>
        <w:sz w:val="16"/>
        <w:szCs w:val="16"/>
      </w:rPr>
      <w:t xml:space="preserve"> en province Sud</w:t>
    </w:r>
    <w:sdt>
      <w:sdtPr>
        <w:rPr>
          <w:rFonts w:asciiTheme="minorHAnsi" w:hAnsiTheme="minorHAnsi" w:cstheme="minorHAnsi"/>
        </w:rPr>
        <w:id w:val="311838091"/>
        <w:docPartObj>
          <w:docPartGallery w:val="Page Numbers (Bottom of Page)"/>
          <w:docPartUnique/>
        </w:docPartObj>
      </w:sdtPr>
      <w:sdtEndPr>
        <w:rPr>
          <w:sz w:val="16"/>
          <w:szCs w:val="16"/>
        </w:rPr>
      </w:sdtEndPr>
      <w:sdtContent>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D13B4E">
          <w:rPr>
            <w:rFonts w:asciiTheme="minorHAnsi" w:hAnsiTheme="minorHAnsi" w:cstheme="minorHAnsi"/>
            <w:sz w:val="16"/>
            <w:szCs w:val="16"/>
          </w:rPr>
          <w:fldChar w:fldCharType="begin"/>
        </w:r>
        <w:r w:rsidRPr="00D13B4E">
          <w:rPr>
            <w:rFonts w:asciiTheme="minorHAnsi" w:hAnsiTheme="minorHAnsi" w:cstheme="minorHAnsi"/>
            <w:sz w:val="16"/>
            <w:szCs w:val="16"/>
          </w:rPr>
          <w:instrText>PAGE   \* MERGEFORMAT</w:instrText>
        </w:r>
        <w:r w:rsidRPr="00D13B4E">
          <w:rPr>
            <w:rFonts w:asciiTheme="minorHAnsi" w:hAnsiTheme="minorHAnsi" w:cstheme="minorHAnsi"/>
            <w:sz w:val="16"/>
            <w:szCs w:val="16"/>
          </w:rPr>
          <w:fldChar w:fldCharType="separate"/>
        </w:r>
        <w:r w:rsidR="00A90818">
          <w:rPr>
            <w:rFonts w:asciiTheme="minorHAnsi" w:hAnsiTheme="minorHAnsi" w:cstheme="minorHAnsi"/>
            <w:noProof/>
            <w:sz w:val="16"/>
            <w:szCs w:val="16"/>
          </w:rPr>
          <w:t>11</w:t>
        </w:r>
        <w:r w:rsidRPr="00D13B4E">
          <w:rPr>
            <w:rFonts w:asciiTheme="minorHAnsi" w:hAnsiTheme="minorHAnsi" w:cstheme="minorHAnsi"/>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E965C" w14:textId="77777777" w:rsidR="0070092F" w:rsidRDefault="0070092F" w:rsidP="00E95211">
      <w:pPr>
        <w:spacing w:after="0" w:line="240" w:lineRule="auto"/>
      </w:pPr>
      <w:r>
        <w:separator/>
      </w:r>
    </w:p>
  </w:footnote>
  <w:footnote w:type="continuationSeparator" w:id="0">
    <w:p w14:paraId="00FBF81C" w14:textId="77777777" w:rsidR="0070092F" w:rsidRDefault="0070092F" w:rsidP="00E95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965"/>
    <w:multiLevelType w:val="hybridMultilevel"/>
    <w:tmpl w:val="C13ED8D0"/>
    <w:lvl w:ilvl="0" w:tplc="F9A0F370">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62D0E28"/>
    <w:multiLevelType w:val="hybridMultilevel"/>
    <w:tmpl w:val="7FE6293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F5483"/>
    <w:multiLevelType w:val="hybridMultilevel"/>
    <w:tmpl w:val="E934F426"/>
    <w:lvl w:ilvl="0" w:tplc="BCF6A5B4">
      <w:start w:val="20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A81E5A"/>
    <w:multiLevelType w:val="hybridMultilevel"/>
    <w:tmpl w:val="41DE5F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64D77"/>
    <w:multiLevelType w:val="hybridMultilevel"/>
    <w:tmpl w:val="1ECE43A0"/>
    <w:lvl w:ilvl="0" w:tplc="83CE09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C735A9"/>
    <w:multiLevelType w:val="hybridMultilevel"/>
    <w:tmpl w:val="AC5233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CE0C9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6458B3"/>
    <w:multiLevelType w:val="hybridMultilevel"/>
    <w:tmpl w:val="0A522D4C"/>
    <w:lvl w:ilvl="0" w:tplc="2E2EE3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241FCD"/>
    <w:multiLevelType w:val="hybridMultilevel"/>
    <w:tmpl w:val="FC3E81B6"/>
    <w:lvl w:ilvl="0" w:tplc="5890EDDE">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B233EE"/>
    <w:multiLevelType w:val="hybridMultilevel"/>
    <w:tmpl w:val="97FC2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4D706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F03B3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AE441D"/>
    <w:multiLevelType w:val="hybridMultilevel"/>
    <w:tmpl w:val="0CFEB89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7C54E39"/>
    <w:multiLevelType w:val="hybridMultilevel"/>
    <w:tmpl w:val="462EC40A"/>
    <w:lvl w:ilvl="0" w:tplc="F55EE20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AEA6A5B"/>
    <w:multiLevelType w:val="hybridMultilevel"/>
    <w:tmpl w:val="C6566332"/>
    <w:lvl w:ilvl="0" w:tplc="BCF6A5B4">
      <w:start w:val="20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4002E4"/>
    <w:multiLevelType w:val="hybridMultilevel"/>
    <w:tmpl w:val="1B10A3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BD439A"/>
    <w:multiLevelType w:val="hybridMultilevel"/>
    <w:tmpl w:val="E902A45E"/>
    <w:lvl w:ilvl="0" w:tplc="5E042AB0">
      <w:start w:val="1"/>
      <w:numFmt w:val="bullet"/>
      <w:pStyle w:val="titre3"/>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765A258F"/>
    <w:multiLevelType w:val="hybridMultilevel"/>
    <w:tmpl w:val="0B5077AA"/>
    <w:lvl w:ilvl="0" w:tplc="BCF6A5B4">
      <w:start w:val="20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81B7F3B"/>
    <w:multiLevelType w:val="hybridMultilevel"/>
    <w:tmpl w:val="D0CC9B98"/>
    <w:lvl w:ilvl="0" w:tplc="CD56DF52">
      <w:start w:val="6"/>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4D2ED9"/>
    <w:multiLevelType w:val="hybridMultilevel"/>
    <w:tmpl w:val="859C2A2A"/>
    <w:lvl w:ilvl="0" w:tplc="EDB0196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
  </w:num>
  <w:num w:numId="4">
    <w:abstractNumId w:val="8"/>
  </w:num>
  <w:num w:numId="5">
    <w:abstractNumId w:val="6"/>
  </w:num>
  <w:num w:numId="6">
    <w:abstractNumId w:val="12"/>
  </w:num>
  <w:num w:numId="7">
    <w:abstractNumId w:val="10"/>
  </w:num>
  <w:num w:numId="8">
    <w:abstractNumId w:val="11"/>
  </w:num>
  <w:num w:numId="9">
    <w:abstractNumId w:val="9"/>
  </w:num>
  <w:num w:numId="10">
    <w:abstractNumId w:val="0"/>
  </w:num>
  <w:num w:numId="11">
    <w:abstractNumId w:val="7"/>
  </w:num>
  <w:num w:numId="12">
    <w:abstractNumId w:val="18"/>
  </w:num>
  <w:num w:numId="13">
    <w:abstractNumId w:val="4"/>
  </w:num>
  <w:num w:numId="14">
    <w:abstractNumId w:val="15"/>
  </w:num>
  <w:num w:numId="15">
    <w:abstractNumId w:val="13"/>
  </w:num>
  <w:num w:numId="16">
    <w:abstractNumId w:val="5"/>
  </w:num>
  <w:num w:numId="17">
    <w:abstractNumId w:val="17"/>
  </w:num>
  <w:num w:numId="18">
    <w:abstractNumId w:val="14"/>
  </w:num>
  <w:num w:numId="19">
    <w:abstractNumId w:val="19"/>
  </w:num>
  <w:num w:numId="2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F4B"/>
    <w:rsid w:val="000227F5"/>
    <w:rsid w:val="0002393D"/>
    <w:rsid w:val="00026442"/>
    <w:rsid w:val="00026ADD"/>
    <w:rsid w:val="00033B16"/>
    <w:rsid w:val="0004382E"/>
    <w:rsid w:val="000547CC"/>
    <w:rsid w:val="00055066"/>
    <w:rsid w:val="00055A6B"/>
    <w:rsid w:val="00062F5C"/>
    <w:rsid w:val="00066BA5"/>
    <w:rsid w:val="00066DAD"/>
    <w:rsid w:val="00067FD6"/>
    <w:rsid w:val="00071845"/>
    <w:rsid w:val="00071AC2"/>
    <w:rsid w:val="00073094"/>
    <w:rsid w:val="00074C6E"/>
    <w:rsid w:val="00080B82"/>
    <w:rsid w:val="00092D2F"/>
    <w:rsid w:val="00097122"/>
    <w:rsid w:val="000B06A5"/>
    <w:rsid w:val="000B1483"/>
    <w:rsid w:val="000C56E6"/>
    <w:rsid w:val="000C6B8A"/>
    <w:rsid w:val="000E2226"/>
    <w:rsid w:val="000E2598"/>
    <w:rsid w:val="000F184D"/>
    <w:rsid w:val="000F50A2"/>
    <w:rsid w:val="000F60E7"/>
    <w:rsid w:val="001005BA"/>
    <w:rsid w:val="00102337"/>
    <w:rsid w:val="00103979"/>
    <w:rsid w:val="001055D3"/>
    <w:rsid w:val="00106DA1"/>
    <w:rsid w:val="00113CA0"/>
    <w:rsid w:val="00115E93"/>
    <w:rsid w:val="0011702A"/>
    <w:rsid w:val="00127896"/>
    <w:rsid w:val="00127EEE"/>
    <w:rsid w:val="0014338A"/>
    <w:rsid w:val="001457B4"/>
    <w:rsid w:val="00146F16"/>
    <w:rsid w:val="001470C8"/>
    <w:rsid w:val="001624A8"/>
    <w:rsid w:val="00162BF5"/>
    <w:rsid w:val="00164D52"/>
    <w:rsid w:val="00170AE3"/>
    <w:rsid w:val="00170CDF"/>
    <w:rsid w:val="001775D3"/>
    <w:rsid w:val="00185B29"/>
    <w:rsid w:val="00186EFD"/>
    <w:rsid w:val="001A106D"/>
    <w:rsid w:val="001A2969"/>
    <w:rsid w:val="001B4C91"/>
    <w:rsid w:val="001B71A2"/>
    <w:rsid w:val="001C174B"/>
    <w:rsid w:val="001C349F"/>
    <w:rsid w:val="001C5DBA"/>
    <w:rsid w:val="001D117D"/>
    <w:rsid w:val="001D1615"/>
    <w:rsid w:val="001E0CDA"/>
    <w:rsid w:val="001F6527"/>
    <w:rsid w:val="00200D19"/>
    <w:rsid w:val="00203EEE"/>
    <w:rsid w:val="00205A88"/>
    <w:rsid w:val="00212513"/>
    <w:rsid w:val="0021256D"/>
    <w:rsid w:val="0021284D"/>
    <w:rsid w:val="00216BB3"/>
    <w:rsid w:val="00220ACA"/>
    <w:rsid w:val="0022218D"/>
    <w:rsid w:val="00231000"/>
    <w:rsid w:val="00231185"/>
    <w:rsid w:val="00231C78"/>
    <w:rsid w:val="00232C98"/>
    <w:rsid w:val="0023314D"/>
    <w:rsid w:val="00235604"/>
    <w:rsid w:val="00241AFB"/>
    <w:rsid w:val="002456D7"/>
    <w:rsid w:val="00250BE1"/>
    <w:rsid w:val="00252BCE"/>
    <w:rsid w:val="00260379"/>
    <w:rsid w:val="00270A58"/>
    <w:rsid w:val="00276602"/>
    <w:rsid w:val="00277532"/>
    <w:rsid w:val="00277A2F"/>
    <w:rsid w:val="00280276"/>
    <w:rsid w:val="00287D03"/>
    <w:rsid w:val="002931BC"/>
    <w:rsid w:val="002965FB"/>
    <w:rsid w:val="002A4986"/>
    <w:rsid w:val="002A7F73"/>
    <w:rsid w:val="002B5B44"/>
    <w:rsid w:val="002C172C"/>
    <w:rsid w:val="002D0710"/>
    <w:rsid w:val="002D0FC0"/>
    <w:rsid w:val="002D1274"/>
    <w:rsid w:val="002D43D1"/>
    <w:rsid w:val="002D4648"/>
    <w:rsid w:val="002D69A0"/>
    <w:rsid w:val="002E051C"/>
    <w:rsid w:val="002E0D05"/>
    <w:rsid w:val="002E1F9E"/>
    <w:rsid w:val="002F1A62"/>
    <w:rsid w:val="002F2F3F"/>
    <w:rsid w:val="002F396C"/>
    <w:rsid w:val="002F5C65"/>
    <w:rsid w:val="002F6D9E"/>
    <w:rsid w:val="0030001F"/>
    <w:rsid w:val="00301B4A"/>
    <w:rsid w:val="003115DE"/>
    <w:rsid w:val="00321F16"/>
    <w:rsid w:val="003238DB"/>
    <w:rsid w:val="003256E6"/>
    <w:rsid w:val="003346EF"/>
    <w:rsid w:val="00343E53"/>
    <w:rsid w:val="003450B3"/>
    <w:rsid w:val="0035404A"/>
    <w:rsid w:val="0036160E"/>
    <w:rsid w:val="00361703"/>
    <w:rsid w:val="00361A36"/>
    <w:rsid w:val="00361E71"/>
    <w:rsid w:val="003635D5"/>
    <w:rsid w:val="003657E8"/>
    <w:rsid w:val="00371177"/>
    <w:rsid w:val="003724CC"/>
    <w:rsid w:val="00372635"/>
    <w:rsid w:val="00376FDE"/>
    <w:rsid w:val="003A0CA5"/>
    <w:rsid w:val="003A10CA"/>
    <w:rsid w:val="003A520B"/>
    <w:rsid w:val="003A7BC1"/>
    <w:rsid w:val="003B57CA"/>
    <w:rsid w:val="003B6FAB"/>
    <w:rsid w:val="003D253E"/>
    <w:rsid w:val="003D4042"/>
    <w:rsid w:val="003D6CD1"/>
    <w:rsid w:val="003E29F4"/>
    <w:rsid w:val="003E3E22"/>
    <w:rsid w:val="003F1E0A"/>
    <w:rsid w:val="003F7B2A"/>
    <w:rsid w:val="004020F1"/>
    <w:rsid w:val="004102D6"/>
    <w:rsid w:val="00415F1D"/>
    <w:rsid w:val="004216E0"/>
    <w:rsid w:val="004227E0"/>
    <w:rsid w:val="00424F80"/>
    <w:rsid w:val="00441A36"/>
    <w:rsid w:val="00447FE9"/>
    <w:rsid w:val="00466550"/>
    <w:rsid w:val="00473983"/>
    <w:rsid w:val="0048746F"/>
    <w:rsid w:val="004A6EFE"/>
    <w:rsid w:val="004B4862"/>
    <w:rsid w:val="004C31C8"/>
    <w:rsid w:val="004C53CE"/>
    <w:rsid w:val="004C5A58"/>
    <w:rsid w:val="004C7206"/>
    <w:rsid w:val="004E1E60"/>
    <w:rsid w:val="004E68CD"/>
    <w:rsid w:val="004E777D"/>
    <w:rsid w:val="004F1738"/>
    <w:rsid w:val="004F5029"/>
    <w:rsid w:val="005058FB"/>
    <w:rsid w:val="005066EE"/>
    <w:rsid w:val="005155A7"/>
    <w:rsid w:val="00517854"/>
    <w:rsid w:val="0052064A"/>
    <w:rsid w:val="0052172F"/>
    <w:rsid w:val="00526AE4"/>
    <w:rsid w:val="00532CBF"/>
    <w:rsid w:val="0053401C"/>
    <w:rsid w:val="005417FA"/>
    <w:rsid w:val="00542240"/>
    <w:rsid w:val="00543038"/>
    <w:rsid w:val="00551542"/>
    <w:rsid w:val="00551A58"/>
    <w:rsid w:val="005571B4"/>
    <w:rsid w:val="00561973"/>
    <w:rsid w:val="00563426"/>
    <w:rsid w:val="00580D51"/>
    <w:rsid w:val="0059490D"/>
    <w:rsid w:val="005A3AA5"/>
    <w:rsid w:val="005B49F8"/>
    <w:rsid w:val="005B7205"/>
    <w:rsid w:val="005C52FC"/>
    <w:rsid w:val="005C73AF"/>
    <w:rsid w:val="005D4456"/>
    <w:rsid w:val="005E1F2B"/>
    <w:rsid w:val="005E24E1"/>
    <w:rsid w:val="005E2984"/>
    <w:rsid w:val="005E6805"/>
    <w:rsid w:val="005F14B7"/>
    <w:rsid w:val="005F5927"/>
    <w:rsid w:val="00607A04"/>
    <w:rsid w:val="006102FA"/>
    <w:rsid w:val="00614D53"/>
    <w:rsid w:val="006273BE"/>
    <w:rsid w:val="00630815"/>
    <w:rsid w:val="006351A9"/>
    <w:rsid w:val="006367AC"/>
    <w:rsid w:val="006516E8"/>
    <w:rsid w:val="006530E2"/>
    <w:rsid w:val="00655049"/>
    <w:rsid w:val="00655D91"/>
    <w:rsid w:val="0066163D"/>
    <w:rsid w:val="00664811"/>
    <w:rsid w:val="0066536D"/>
    <w:rsid w:val="00673531"/>
    <w:rsid w:val="00674A3E"/>
    <w:rsid w:val="00691013"/>
    <w:rsid w:val="00696BA0"/>
    <w:rsid w:val="00696FD7"/>
    <w:rsid w:val="006A1765"/>
    <w:rsid w:val="006A2EC9"/>
    <w:rsid w:val="006B244C"/>
    <w:rsid w:val="006B37A3"/>
    <w:rsid w:val="006B6B9C"/>
    <w:rsid w:val="006C128E"/>
    <w:rsid w:val="006C1540"/>
    <w:rsid w:val="006C299B"/>
    <w:rsid w:val="006D7FCD"/>
    <w:rsid w:val="006D7FF8"/>
    <w:rsid w:val="006E2222"/>
    <w:rsid w:val="006E7597"/>
    <w:rsid w:val="006F07DD"/>
    <w:rsid w:val="006F1D96"/>
    <w:rsid w:val="006F390D"/>
    <w:rsid w:val="006F536A"/>
    <w:rsid w:val="006F79C3"/>
    <w:rsid w:val="0070092F"/>
    <w:rsid w:val="00701168"/>
    <w:rsid w:val="0070271D"/>
    <w:rsid w:val="007042F5"/>
    <w:rsid w:val="007061C8"/>
    <w:rsid w:val="007129DA"/>
    <w:rsid w:val="007146DB"/>
    <w:rsid w:val="00716A5A"/>
    <w:rsid w:val="00722778"/>
    <w:rsid w:val="00722B2D"/>
    <w:rsid w:val="00722C21"/>
    <w:rsid w:val="00723EE3"/>
    <w:rsid w:val="00724F69"/>
    <w:rsid w:val="00725A0A"/>
    <w:rsid w:val="00736459"/>
    <w:rsid w:val="0073661F"/>
    <w:rsid w:val="00745F91"/>
    <w:rsid w:val="00745F9B"/>
    <w:rsid w:val="007478E2"/>
    <w:rsid w:val="00752118"/>
    <w:rsid w:val="0075333D"/>
    <w:rsid w:val="007535C2"/>
    <w:rsid w:val="00761A2F"/>
    <w:rsid w:val="00764EBF"/>
    <w:rsid w:val="007658BB"/>
    <w:rsid w:val="00777580"/>
    <w:rsid w:val="00784370"/>
    <w:rsid w:val="00794B55"/>
    <w:rsid w:val="007A66FD"/>
    <w:rsid w:val="007B15A8"/>
    <w:rsid w:val="007B2931"/>
    <w:rsid w:val="007B3930"/>
    <w:rsid w:val="007B3FBC"/>
    <w:rsid w:val="007B4BA9"/>
    <w:rsid w:val="007C7891"/>
    <w:rsid w:val="007D1B60"/>
    <w:rsid w:val="007D56B3"/>
    <w:rsid w:val="007E4260"/>
    <w:rsid w:val="007E73A7"/>
    <w:rsid w:val="007F173A"/>
    <w:rsid w:val="007F5754"/>
    <w:rsid w:val="007F6A9E"/>
    <w:rsid w:val="00801922"/>
    <w:rsid w:val="008028D6"/>
    <w:rsid w:val="008038EE"/>
    <w:rsid w:val="0081067A"/>
    <w:rsid w:val="00810BD0"/>
    <w:rsid w:val="00811686"/>
    <w:rsid w:val="00814B9B"/>
    <w:rsid w:val="008226D2"/>
    <w:rsid w:val="00825D6D"/>
    <w:rsid w:val="008313D8"/>
    <w:rsid w:val="00835672"/>
    <w:rsid w:val="008365EA"/>
    <w:rsid w:val="00845553"/>
    <w:rsid w:val="00847284"/>
    <w:rsid w:val="0086104D"/>
    <w:rsid w:val="008739DE"/>
    <w:rsid w:val="00874067"/>
    <w:rsid w:val="00877B2C"/>
    <w:rsid w:val="00883451"/>
    <w:rsid w:val="00885E7D"/>
    <w:rsid w:val="00887652"/>
    <w:rsid w:val="00887E65"/>
    <w:rsid w:val="00890B53"/>
    <w:rsid w:val="0089677D"/>
    <w:rsid w:val="00897F40"/>
    <w:rsid w:val="008A1A01"/>
    <w:rsid w:val="008A46A5"/>
    <w:rsid w:val="008A7318"/>
    <w:rsid w:val="008A753A"/>
    <w:rsid w:val="008B1206"/>
    <w:rsid w:val="008B6EAB"/>
    <w:rsid w:val="008C0889"/>
    <w:rsid w:val="008C1168"/>
    <w:rsid w:val="008C606E"/>
    <w:rsid w:val="008C6B78"/>
    <w:rsid w:val="008C7F1F"/>
    <w:rsid w:val="008D0E13"/>
    <w:rsid w:val="008D146F"/>
    <w:rsid w:val="008D5794"/>
    <w:rsid w:val="008E05D8"/>
    <w:rsid w:val="008E5136"/>
    <w:rsid w:val="008E79CB"/>
    <w:rsid w:val="00903615"/>
    <w:rsid w:val="00904253"/>
    <w:rsid w:val="00910E12"/>
    <w:rsid w:val="00912DEC"/>
    <w:rsid w:val="00915527"/>
    <w:rsid w:val="00915811"/>
    <w:rsid w:val="0091619A"/>
    <w:rsid w:val="00922646"/>
    <w:rsid w:val="009253A6"/>
    <w:rsid w:val="009265CF"/>
    <w:rsid w:val="009277C6"/>
    <w:rsid w:val="00931C2D"/>
    <w:rsid w:val="00941C7D"/>
    <w:rsid w:val="009443AB"/>
    <w:rsid w:val="00944DB2"/>
    <w:rsid w:val="009450E2"/>
    <w:rsid w:val="00951EAF"/>
    <w:rsid w:val="00955CAE"/>
    <w:rsid w:val="00962ABA"/>
    <w:rsid w:val="00970397"/>
    <w:rsid w:val="0097130B"/>
    <w:rsid w:val="00976153"/>
    <w:rsid w:val="009809AA"/>
    <w:rsid w:val="00982780"/>
    <w:rsid w:val="00983ADA"/>
    <w:rsid w:val="00986815"/>
    <w:rsid w:val="009869E3"/>
    <w:rsid w:val="00994F12"/>
    <w:rsid w:val="009965E3"/>
    <w:rsid w:val="009A6298"/>
    <w:rsid w:val="009A64E2"/>
    <w:rsid w:val="009A78D0"/>
    <w:rsid w:val="009B18A9"/>
    <w:rsid w:val="009B47F5"/>
    <w:rsid w:val="009B6EED"/>
    <w:rsid w:val="009C3A90"/>
    <w:rsid w:val="009D16EE"/>
    <w:rsid w:val="009D4C2A"/>
    <w:rsid w:val="009E7066"/>
    <w:rsid w:val="009F78F1"/>
    <w:rsid w:val="00A01E89"/>
    <w:rsid w:val="00A024A7"/>
    <w:rsid w:val="00A028A1"/>
    <w:rsid w:val="00A034F1"/>
    <w:rsid w:val="00A05407"/>
    <w:rsid w:val="00A0724A"/>
    <w:rsid w:val="00A11780"/>
    <w:rsid w:val="00A11DF8"/>
    <w:rsid w:val="00A17316"/>
    <w:rsid w:val="00A17597"/>
    <w:rsid w:val="00A24AD8"/>
    <w:rsid w:val="00A321A1"/>
    <w:rsid w:val="00A34C70"/>
    <w:rsid w:val="00A57EFB"/>
    <w:rsid w:val="00A630BC"/>
    <w:rsid w:val="00A66611"/>
    <w:rsid w:val="00A67006"/>
    <w:rsid w:val="00A67333"/>
    <w:rsid w:val="00A70C23"/>
    <w:rsid w:val="00A72237"/>
    <w:rsid w:val="00A81AD9"/>
    <w:rsid w:val="00A8605B"/>
    <w:rsid w:val="00A90818"/>
    <w:rsid w:val="00A93549"/>
    <w:rsid w:val="00A97A41"/>
    <w:rsid w:val="00AA2F75"/>
    <w:rsid w:val="00AA6189"/>
    <w:rsid w:val="00AB1964"/>
    <w:rsid w:val="00AB2AFF"/>
    <w:rsid w:val="00AB4E35"/>
    <w:rsid w:val="00AB4F4B"/>
    <w:rsid w:val="00AB5988"/>
    <w:rsid w:val="00AE191C"/>
    <w:rsid w:val="00AE460C"/>
    <w:rsid w:val="00AE6497"/>
    <w:rsid w:val="00AE6E8F"/>
    <w:rsid w:val="00AF0333"/>
    <w:rsid w:val="00B03292"/>
    <w:rsid w:val="00B13319"/>
    <w:rsid w:val="00B13E6B"/>
    <w:rsid w:val="00B141A8"/>
    <w:rsid w:val="00B154C6"/>
    <w:rsid w:val="00B155F6"/>
    <w:rsid w:val="00B16D3E"/>
    <w:rsid w:val="00B24973"/>
    <w:rsid w:val="00B260F8"/>
    <w:rsid w:val="00B266A1"/>
    <w:rsid w:val="00B37594"/>
    <w:rsid w:val="00B412BC"/>
    <w:rsid w:val="00B442E9"/>
    <w:rsid w:val="00B462C9"/>
    <w:rsid w:val="00B514B8"/>
    <w:rsid w:val="00B7545F"/>
    <w:rsid w:val="00B76376"/>
    <w:rsid w:val="00B91B36"/>
    <w:rsid w:val="00B93A25"/>
    <w:rsid w:val="00B9699F"/>
    <w:rsid w:val="00BA1870"/>
    <w:rsid w:val="00BA222C"/>
    <w:rsid w:val="00BA34F1"/>
    <w:rsid w:val="00BA766B"/>
    <w:rsid w:val="00BC0FCE"/>
    <w:rsid w:val="00BC78D2"/>
    <w:rsid w:val="00BD400E"/>
    <w:rsid w:val="00BE24A3"/>
    <w:rsid w:val="00BE33EC"/>
    <w:rsid w:val="00BF2097"/>
    <w:rsid w:val="00C0339F"/>
    <w:rsid w:val="00C05A7D"/>
    <w:rsid w:val="00C16072"/>
    <w:rsid w:val="00C33A89"/>
    <w:rsid w:val="00C3495B"/>
    <w:rsid w:val="00C36A8C"/>
    <w:rsid w:val="00C4620E"/>
    <w:rsid w:val="00C47C9B"/>
    <w:rsid w:val="00C52F41"/>
    <w:rsid w:val="00C535BC"/>
    <w:rsid w:val="00C55596"/>
    <w:rsid w:val="00C863A6"/>
    <w:rsid w:val="00C919C1"/>
    <w:rsid w:val="00C94085"/>
    <w:rsid w:val="00C96BBF"/>
    <w:rsid w:val="00CA2E76"/>
    <w:rsid w:val="00CA735C"/>
    <w:rsid w:val="00CB35A4"/>
    <w:rsid w:val="00CB4738"/>
    <w:rsid w:val="00CB4B93"/>
    <w:rsid w:val="00CC6967"/>
    <w:rsid w:val="00CC6DE4"/>
    <w:rsid w:val="00CD3926"/>
    <w:rsid w:val="00CE1431"/>
    <w:rsid w:val="00CE48E0"/>
    <w:rsid w:val="00CE55D6"/>
    <w:rsid w:val="00CF1164"/>
    <w:rsid w:val="00CF2039"/>
    <w:rsid w:val="00CF7118"/>
    <w:rsid w:val="00D04AFD"/>
    <w:rsid w:val="00D06661"/>
    <w:rsid w:val="00D108F5"/>
    <w:rsid w:val="00D12460"/>
    <w:rsid w:val="00D13B4E"/>
    <w:rsid w:val="00D22B4E"/>
    <w:rsid w:val="00D24A0D"/>
    <w:rsid w:val="00D2585E"/>
    <w:rsid w:val="00D26A62"/>
    <w:rsid w:val="00D271B5"/>
    <w:rsid w:val="00D3475B"/>
    <w:rsid w:val="00D3672A"/>
    <w:rsid w:val="00D40472"/>
    <w:rsid w:val="00D46842"/>
    <w:rsid w:val="00D5381C"/>
    <w:rsid w:val="00D65E2F"/>
    <w:rsid w:val="00D65F30"/>
    <w:rsid w:val="00D70DBB"/>
    <w:rsid w:val="00D745B8"/>
    <w:rsid w:val="00D76BFA"/>
    <w:rsid w:val="00D83AC8"/>
    <w:rsid w:val="00D92404"/>
    <w:rsid w:val="00D9753C"/>
    <w:rsid w:val="00DA07EF"/>
    <w:rsid w:val="00DA2F26"/>
    <w:rsid w:val="00DA4EE3"/>
    <w:rsid w:val="00DA7782"/>
    <w:rsid w:val="00DA7909"/>
    <w:rsid w:val="00DB6AED"/>
    <w:rsid w:val="00DC028A"/>
    <w:rsid w:val="00DC4240"/>
    <w:rsid w:val="00DC46B7"/>
    <w:rsid w:val="00DD04D6"/>
    <w:rsid w:val="00DE5FE5"/>
    <w:rsid w:val="00DF7E66"/>
    <w:rsid w:val="00E04FF5"/>
    <w:rsid w:val="00E05446"/>
    <w:rsid w:val="00E1000E"/>
    <w:rsid w:val="00E10581"/>
    <w:rsid w:val="00E119FD"/>
    <w:rsid w:val="00E11C91"/>
    <w:rsid w:val="00E14BDD"/>
    <w:rsid w:val="00E152A9"/>
    <w:rsid w:val="00E17C6B"/>
    <w:rsid w:val="00E31C92"/>
    <w:rsid w:val="00E32374"/>
    <w:rsid w:val="00E328A6"/>
    <w:rsid w:val="00E34EA4"/>
    <w:rsid w:val="00E40139"/>
    <w:rsid w:val="00E41931"/>
    <w:rsid w:val="00E45FF0"/>
    <w:rsid w:val="00E46598"/>
    <w:rsid w:val="00E50964"/>
    <w:rsid w:val="00E55C19"/>
    <w:rsid w:val="00E61AEF"/>
    <w:rsid w:val="00E6212F"/>
    <w:rsid w:val="00E676F8"/>
    <w:rsid w:val="00E73B65"/>
    <w:rsid w:val="00E8015C"/>
    <w:rsid w:val="00E87336"/>
    <w:rsid w:val="00E95211"/>
    <w:rsid w:val="00E95B8D"/>
    <w:rsid w:val="00E97DD4"/>
    <w:rsid w:val="00EA0A8A"/>
    <w:rsid w:val="00EA0CC9"/>
    <w:rsid w:val="00EA71B6"/>
    <w:rsid w:val="00EA74BA"/>
    <w:rsid w:val="00EB35DD"/>
    <w:rsid w:val="00EB44C8"/>
    <w:rsid w:val="00EB4993"/>
    <w:rsid w:val="00EB6585"/>
    <w:rsid w:val="00EB65B4"/>
    <w:rsid w:val="00EB72C9"/>
    <w:rsid w:val="00EC7ECB"/>
    <w:rsid w:val="00ED2DD1"/>
    <w:rsid w:val="00ED4BF9"/>
    <w:rsid w:val="00EE4B40"/>
    <w:rsid w:val="00EE5ACE"/>
    <w:rsid w:val="00F02559"/>
    <w:rsid w:val="00F0340A"/>
    <w:rsid w:val="00F04CDF"/>
    <w:rsid w:val="00F05706"/>
    <w:rsid w:val="00F06C7A"/>
    <w:rsid w:val="00F13307"/>
    <w:rsid w:val="00F14B8A"/>
    <w:rsid w:val="00F20FB8"/>
    <w:rsid w:val="00F222BB"/>
    <w:rsid w:val="00F369A4"/>
    <w:rsid w:val="00F43849"/>
    <w:rsid w:val="00F50830"/>
    <w:rsid w:val="00F52C83"/>
    <w:rsid w:val="00F56B8D"/>
    <w:rsid w:val="00F61236"/>
    <w:rsid w:val="00F70BB2"/>
    <w:rsid w:val="00F74F45"/>
    <w:rsid w:val="00F776DF"/>
    <w:rsid w:val="00F77795"/>
    <w:rsid w:val="00F77DEF"/>
    <w:rsid w:val="00F80134"/>
    <w:rsid w:val="00F80E59"/>
    <w:rsid w:val="00FA0144"/>
    <w:rsid w:val="00FA34A4"/>
    <w:rsid w:val="00FA3565"/>
    <w:rsid w:val="00FA4657"/>
    <w:rsid w:val="00FA7063"/>
    <w:rsid w:val="00FB1162"/>
    <w:rsid w:val="00FC4F0A"/>
    <w:rsid w:val="00FC569C"/>
    <w:rsid w:val="00FD1064"/>
    <w:rsid w:val="00FD4D50"/>
    <w:rsid w:val="00FD4FF2"/>
    <w:rsid w:val="00FE129A"/>
    <w:rsid w:val="00FE3AAA"/>
    <w:rsid w:val="00FF590D"/>
    <w:rsid w:val="00FF5CD0"/>
    <w:rsid w:val="00FF6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3D9C13"/>
  <w15:chartTrackingRefBased/>
  <w15:docId w15:val="{00A7FB5C-4D5F-4EB5-A451-AA63749A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F4B"/>
    <w:pPr>
      <w:spacing w:after="200" w:line="276" w:lineRule="auto"/>
    </w:pPr>
    <w:rPr>
      <w:rFonts w:ascii="Arial" w:eastAsia="Calibri" w:hAnsi="Arial" w:cs="Times New Roman"/>
    </w:rPr>
  </w:style>
  <w:style w:type="paragraph" w:styleId="Titre1">
    <w:name w:val="heading 1"/>
    <w:basedOn w:val="Normal"/>
    <w:next w:val="Normal"/>
    <w:link w:val="Titre1Car"/>
    <w:uiPriority w:val="9"/>
    <w:qFormat/>
    <w:rsid w:val="005058FB"/>
    <w:pPr>
      <w:keepNext/>
      <w:spacing w:before="240" w:after="60" w:line="240" w:lineRule="auto"/>
      <w:outlineLvl w:val="0"/>
    </w:pPr>
    <w:rPr>
      <w:rFonts w:ascii="Cambria" w:eastAsia="Times New Roman" w:hAnsi="Cambria"/>
      <w:b/>
      <w:bCs/>
      <w:kern w:val="32"/>
      <w:sz w:val="24"/>
      <w:szCs w:val="32"/>
      <w:lang w:eastAsia="fr-FR"/>
    </w:rPr>
  </w:style>
  <w:style w:type="paragraph" w:styleId="Titre2">
    <w:name w:val="heading 2"/>
    <w:basedOn w:val="Normal"/>
    <w:next w:val="Normal"/>
    <w:link w:val="Titre2Car"/>
    <w:uiPriority w:val="9"/>
    <w:unhideWhenUsed/>
    <w:qFormat/>
    <w:rsid w:val="005058FB"/>
    <w:pPr>
      <w:keepNext/>
      <w:spacing w:before="240" w:after="60" w:line="240" w:lineRule="auto"/>
      <w:outlineLvl w:val="1"/>
    </w:pPr>
    <w:rPr>
      <w:rFonts w:ascii="Times New Roman" w:eastAsia="Times New Roman" w:hAnsi="Times New Roman"/>
      <w:bCs/>
      <w:i/>
      <w:iCs/>
      <w:szCs w:val="28"/>
      <w:lang w:eastAsia="fr-FR"/>
    </w:rPr>
  </w:style>
  <w:style w:type="paragraph" w:styleId="Titre30">
    <w:name w:val="heading 3"/>
    <w:basedOn w:val="Normal"/>
    <w:next w:val="Normal"/>
    <w:link w:val="Titre3Car"/>
    <w:uiPriority w:val="9"/>
    <w:unhideWhenUsed/>
    <w:qFormat/>
    <w:rsid w:val="0022218D"/>
    <w:pPr>
      <w:pBdr>
        <w:top w:val="single" w:sz="6" w:space="2" w:color="5B9BD5" w:themeColor="accent1"/>
        <w:left w:val="single" w:sz="6" w:space="2" w:color="5B9BD5" w:themeColor="accent1"/>
      </w:pBdr>
      <w:spacing w:before="300" w:after="0"/>
      <w:outlineLvl w:val="2"/>
    </w:pPr>
    <w:rPr>
      <w:rFonts w:asciiTheme="minorHAnsi" w:eastAsiaTheme="minorEastAsia" w:hAnsiTheme="minorHAnsi" w:cstheme="minorBidi"/>
      <w:caps/>
      <w:color w:val="1F4D78" w:themeColor="accent1" w:themeShade="7F"/>
      <w:spacing w:val="15"/>
      <w:lang w:val="en-US" w:bidi="en-US"/>
    </w:rPr>
  </w:style>
  <w:style w:type="paragraph" w:styleId="Titre4">
    <w:name w:val="heading 4"/>
    <w:basedOn w:val="Normal"/>
    <w:next w:val="Normal"/>
    <w:link w:val="Titre4Car"/>
    <w:uiPriority w:val="9"/>
    <w:semiHidden/>
    <w:unhideWhenUsed/>
    <w:qFormat/>
    <w:rsid w:val="00361E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8FB"/>
    <w:rPr>
      <w:rFonts w:ascii="Cambria" w:eastAsia="Times New Roman" w:hAnsi="Cambria" w:cs="Times New Roman"/>
      <w:b/>
      <w:bCs/>
      <w:kern w:val="32"/>
      <w:sz w:val="24"/>
      <w:szCs w:val="32"/>
      <w:lang w:eastAsia="fr-FR"/>
    </w:rPr>
  </w:style>
  <w:style w:type="character" w:customStyle="1" w:styleId="Titre2Car">
    <w:name w:val="Titre 2 Car"/>
    <w:basedOn w:val="Policepardfaut"/>
    <w:link w:val="Titre2"/>
    <w:uiPriority w:val="9"/>
    <w:rsid w:val="005058FB"/>
    <w:rPr>
      <w:rFonts w:ascii="Times New Roman" w:eastAsia="Times New Roman" w:hAnsi="Times New Roman" w:cs="Times New Roman"/>
      <w:bCs/>
      <w:i/>
      <w:iCs/>
      <w:szCs w:val="28"/>
      <w:lang w:eastAsia="fr-FR"/>
    </w:rPr>
  </w:style>
  <w:style w:type="paragraph" w:styleId="En-tte">
    <w:name w:val="header"/>
    <w:basedOn w:val="Normal"/>
    <w:link w:val="En-tteCar"/>
    <w:rsid w:val="00AB4F4B"/>
    <w:pPr>
      <w:tabs>
        <w:tab w:val="center" w:pos="4536"/>
        <w:tab w:val="right" w:pos="9072"/>
      </w:tabs>
      <w:spacing w:after="0" w:line="240" w:lineRule="auto"/>
    </w:pPr>
    <w:rPr>
      <w:rFonts w:eastAsia="Times New Roman"/>
      <w:sz w:val="20"/>
      <w:szCs w:val="20"/>
      <w:lang w:eastAsia="fr-FR"/>
    </w:rPr>
  </w:style>
  <w:style w:type="character" w:customStyle="1" w:styleId="En-tteCar">
    <w:name w:val="En-tête Car"/>
    <w:basedOn w:val="Policepardfaut"/>
    <w:link w:val="En-tte"/>
    <w:rsid w:val="00AB4F4B"/>
    <w:rPr>
      <w:rFonts w:ascii="Arial" w:eastAsia="Times New Roman" w:hAnsi="Arial" w:cs="Times New Roman"/>
      <w:sz w:val="20"/>
      <w:szCs w:val="20"/>
      <w:lang w:eastAsia="fr-FR"/>
    </w:rPr>
  </w:style>
  <w:style w:type="paragraph" w:styleId="NormalWeb">
    <w:name w:val="Normal (Web)"/>
    <w:basedOn w:val="Normal"/>
    <w:uiPriority w:val="99"/>
    <w:unhideWhenUsed/>
    <w:rsid w:val="00AB4F4B"/>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uiPriority w:val="99"/>
    <w:rsid w:val="00AB4F4B"/>
    <w:rPr>
      <w:color w:val="0000FF"/>
      <w:u w:val="single"/>
    </w:rPr>
  </w:style>
  <w:style w:type="character" w:styleId="lev">
    <w:name w:val="Strong"/>
    <w:qFormat/>
    <w:rsid w:val="00AB4F4B"/>
    <w:rPr>
      <w:b/>
      <w:bCs/>
    </w:rPr>
  </w:style>
  <w:style w:type="paragraph" w:styleId="TM1">
    <w:name w:val="toc 1"/>
    <w:basedOn w:val="Normal"/>
    <w:next w:val="Normal"/>
    <w:autoRedefine/>
    <w:uiPriority w:val="39"/>
    <w:qFormat/>
    <w:rsid w:val="00276602"/>
    <w:pPr>
      <w:tabs>
        <w:tab w:val="left" w:pos="440"/>
        <w:tab w:val="right" w:leader="dot" w:pos="9488"/>
      </w:tabs>
      <w:spacing w:before="120" w:after="120"/>
    </w:pPr>
    <w:rPr>
      <w:rFonts w:asciiTheme="minorHAnsi" w:hAnsiTheme="minorHAnsi" w:cstheme="minorHAnsi"/>
      <w:bCs/>
      <w:caps/>
      <w:noProof/>
      <w:sz w:val="20"/>
      <w:szCs w:val="20"/>
    </w:rPr>
  </w:style>
  <w:style w:type="paragraph" w:styleId="TM2">
    <w:name w:val="toc 2"/>
    <w:basedOn w:val="Normal"/>
    <w:next w:val="Normal"/>
    <w:autoRedefine/>
    <w:uiPriority w:val="39"/>
    <w:qFormat/>
    <w:rsid w:val="00AB4F4B"/>
    <w:pPr>
      <w:spacing w:after="0"/>
      <w:ind w:left="220"/>
    </w:pPr>
    <w:rPr>
      <w:rFonts w:asciiTheme="minorHAnsi" w:hAnsiTheme="minorHAnsi"/>
      <w:smallCaps/>
      <w:sz w:val="20"/>
      <w:szCs w:val="20"/>
    </w:rPr>
  </w:style>
  <w:style w:type="paragraph" w:customStyle="1" w:styleId="Corpsdetexte21">
    <w:name w:val="Corps de texte 21"/>
    <w:basedOn w:val="Normal"/>
    <w:rsid w:val="00AB4F4B"/>
    <w:pPr>
      <w:suppressAutoHyphens/>
      <w:spacing w:after="120" w:line="480" w:lineRule="auto"/>
    </w:pPr>
    <w:rPr>
      <w:rFonts w:ascii="Times New Roman" w:eastAsia="Times New Roman" w:hAnsi="Times New Roman"/>
      <w:sz w:val="20"/>
      <w:szCs w:val="20"/>
      <w:lang w:eastAsia="ar-SA"/>
    </w:rPr>
  </w:style>
  <w:style w:type="paragraph" w:styleId="Paragraphedeliste">
    <w:name w:val="List Paragraph"/>
    <w:basedOn w:val="Normal"/>
    <w:uiPriority w:val="34"/>
    <w:qFormat/>
    <w:rsid w:val="00AB4F4B"/>
    <w:pPr>
      <w:spacing w:after="0" w:line="240" w:lineRule="auto"/>
      <w:ind w:left="720"/>
      <w:contextualSpacing/>
    </w:pPr>
    <w:rPr>
      <w:rFonts w:ascii="Times New Roman" w:eastAsia="Times New Roman" w:hAnsi="Times New Roman"/>
      <w:sz w:val="24"/>
      <w:szCs w:val="24"/>
      <w:lang w:eastAsia="fr-FR"/>
    </w:rPr>
  </w:style>
  <w:style w:type="paragraph" w:styleId="Pieddepage">
    <w:name w:val="footer"/>
    <w:basedOn w:val="Normal"/>
    <w:link w:val="PieddepageCar"/>
    <w:uiPriority w:val="99"/>
    <w:unhideWhenUsed/>
    <w:rsid w:val="00E952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5211"/>
    <w:rPr>
      <w:rFonts w:ascii="Arial" w:eastAsia="Calibri" w:hAnsi="Arial" w:cs="Times New Roman"/>
    </w:rPr>
  </w:style>
  <w:style w:type="paragraph" w:styleId="Textedebulles">
    <w:name w:val="Balloon Text"/>
    <w:basedOn w:val="Normal"/>
    <w:link w:val="TextedebullesCar"/>
    <w:uiPriority w:val="99"/>
    <w:semiHidden/>
    <w:unhideWhenUsed/>
    <w:rsid w:val="008E79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79CB"/>
    <w:rPr>
      <w:rFonts w:ascii="Segoe UI" w:eastAsia="Calibri" w:hAnsi="Segoe UI" w:cs="Segoe UI"/>
      <w:sz w:val="18"/>
      <w:szCs w:val="18"/>
    </w:rPr>
  </w:style>
  <w:style w:type="character" w:styleId="Marquedecommentaire">
    <w:name w:val="annotation reference"/>
    <w:basedOn w:val="Policepardfaut"/>
    <w:uiPriority w:val="99"/>
    <w:semiHidden/>
    <w:unhideWhenUsed/>
    <w:rsid w:val="008E79CB"/>
    <w:rPr>
      <w:sz w:val="16"/>
      <w:szCs w:val="16"/>
    </w:rPr>
  </w:style>
  <w:style w:type="paragraph" w:styleId="Commentaire">
    <w:name w:val="annotation text"/>
    <w:basedOn w:val="Normal"/>
    <w:link w:val="CommentaireCar"/>
    <w:uiPriority w:val="99"/>
    <w:semiHidden/>
    <w:unhideWhenUsed/>
    <w:rsid w:val="008E79CB"/>
    <w:pPr>
      <w:spacing w:line="240" w:lineRule="auto"/>
    </w:pPr>
    <w:rPr>
      <w:sz w:val="20"/>
      <w:szCs w:val="20"/>
    </w:rPr>
  </w:style>
  <w:style w:type="character" w:customStyle="1" w:styleId="CommentaireCar">
    <w:name w:val="Commentaire Car"/>
    <w:basedOn w:val="Policepardfaut"/>
    <w:link w:val="Commentaire"/>
    <w:uiPriority w:val="99"/>
    <w:semiHidden/>
    <w:rsid w:val="008E79CB"/>
    <w:rPr>
      <w:rFonts w:ascii="Arial" w:eastAsia="Calibri"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8E79CB"/>
    <w:rPr>
      <w:b/>
      <w:bCs/>
    </w:rPr>
  </w:style>
  <w:style w:type="character" w:customStyle="1" w:styleId="ObjetducommentaireCar">
    <w:name w:val="Objet du commentaire Car"/>
    <w:basedOn w:val="CommentaireCar"/>
    <w:link w:val="Objetducommentaire"/>
    <w:uiPriority w:val="99"/>
    <w:semiHidden/>
    <w:rsid w:val="008E79CB"/>
    <w:rPr>
      <w:rFonts w:ascii="Arial" w:eastAsia="Calibri" w:hAnsi="Arial" w:cs="Times New Roman"/>
      <w:b/>
      <w:bCs/>
      <w:sz w:val="20"/>
      <w:szCs w:val="20"/>
    </w:rPr>
  </w:style>
  <w:style w:type="table" w:styleId="Grilledutableau">
    <w:name w:val="Table Grid"/>
    <w:basedOn w:val="TableauNormal"/>
    <w:uiPriority w:val="59"/>
    <w:rsid w:val="00A63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6104D"/>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character" w:customStyle="1" w:styleId="Titre3Car">
    <w:name w:val="Titre 3 Car"/>
    <w:basedOn w:val="Policepardfaut"/>
    <w:link w:val="Titre30"/>
    <w:uiPriority w:val="9"/>
    <w:rsid w:val="0022218D"/>
    <w:rPr>
      <w:rFonts w:eastAsiaTheme="minorEastAsia"/>
      <w:caps/>
      <w:color w:val="1F4D78" w:themeColor="accent1" w:themeShade="7F"/>
      <w:spacing w:val="15"/>
      <w:lang w:val="en-US" w:bidi="en-US"/>
    </w:rPr>
  </w:style>
  <w:style w:type="paragraph" w:styleId="Sansinterligne">
    <w:name w:val="No Spacing"/>
    <w:link w:val="SansinterligneCar"/>
    <w:uiPriority w:val="1"/>
    <w:qFormat/>
    <w:rsid w:val="005D4456"/>
    <w:pPr>
      <w:spacing w:after="0" w:line="240" w:lineRule="auto"/>
      <w:jc w:val="both"/>
    </w:pPr>
    <w:rPr>
      <w:rFonts w:ascii="Calibri Light" w:hAnsi="Calibri Light"/>
    </w:rPr>
  </w:style>
  <w:style w:type="paragraph" w:styleId="Corpsdetexte">
    <w:name w:val="Body Text"/>
    <w:basedOn w:val="Normal"/>
    <w:link w:val="CorpsdetexteCar"/>
    <w:rsid w:val="00321F16"/>
    <w:pPr>
      <w:spacing w:after="0" w:line="240" w:lineRule="auto"/>
      <w:ind w:right="-20"/>
      <w:jc w:val="both"/>
    </w:pPr>
    <w:rPr>
      <w:rFonts w:ascii="Tahoma" w:eastAsia="Times New Roman" w:hAnsi="Tahoma" w:cs="Tahoma"/>
      <w:i/>
      <w:iCs/>
      <w:sz w:val="18"/>
      <w:szCs w:val="18"/>
      <w:lang w:eastAsia="fr-FR"/>
    </w:rPr>
  </w:style>
  <w:style w:type="character" w:customStyle="1" w:styleId="CorpsdetexteCar">
    <w:name w:val="Corps de texte Car"/>
    <w:basedOn w:val="Policepardfaut"/>
    <w:link w:val="Corpsdetexte"/>
    <w:rsid w:val="00321F16"/>
    <w:rPr>
      <w:rFonts w:ascii="Tahoma" w:eastAsia="Times New Roman" w:hAnsi="Tahoma" w:cs="Tahoma"/>
      <w:i/>
      <w:iCs/>
      <w:sz w:val="18"/>
      <w:szCs w:val="18"/>
      <w:lang w:eastAsia="fr-FR"/>
    </w:rPr>
  </w:style>
  <w:style w:type="table" w:styleId="TableauListe3-Accentuation5">
    <w:name w:val="List Table 3 Accent 5"/>
    <w:basedOn w:val="TableauNormal"/>
    <w:uiPriority w:val="48"/>
    <w:rsid w:val="00B260F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itre3">
    <w:name w:val="titre3"/>
    <w:basedOn w:val="Titre2"/>
    <w:link w:val="titre3Car0"/>
    <w:qFormat/>
    <w:rsid w:val="008038EE"/>
    <w:pPr>
      <w:numPr>
        <w:numId w:val="1"/>
      </w:numPr>
      <w:spacing w:line="276" w:lineRule="auto"/>
    </w:pPr>
    <w:rPr>
      <w:rFonts w:asciiTheme="minorHAnsi" w:hAnsiTheme="minorHAnsi" w:cstheme="minorHAnsi"/>
      <w:b/>
      <w:bCs w:val="0"/>
      <w:i w:val="0"/>
      <w:sz w:val="24"/>
      <w:szCs w:val="24"/>
    </w:rPr>
  </w:style>
  <w:style w:type="character" w:customStyle="1" w:styleId="titre3Car0">
    <w:name w:val="titre3 Car"/>
    <w:basedOn w:val="Titre2Car"/>
    <w:link w:val="titre3"/>
    <w:rsid w:val="008038EE"/>
    <w:rPr>
      <w:rFonts w:ascii="Times New Roman" w:eastAsia="Times New Roman" w:hAnsi="Times New Roman" w:cstheme="minorHAnsi"/>
      <w:b/>
      <w:bCs w:val="0"/>
      <w:i w:val="0"/>
      <w:iCs/>
      <w:sz w:val="24"/>
      <w:szCs w:val="24"/>
      <w:lang w:eastAsia="fr-FR"/>
    </w:rPr>
  </w:style>
  <w:style w:type="character" w:customStyle="1" w:styleId="Titre4Car">
    <w:name w:val="Titre 4 Car"/>
    <w:basedOn w:val="Policepardfaut"/>
    <w:link w:val="Titre4"/>
    <w:uiPriority w:val="9"/>
    <w:semiHidden/>
    <w:rsid w:val="00361E71"/>
    <w:rPr>
      <w:rFonts w:asciiTheme="majorHAnsi" w:eastAsiaTheme="majorEastAsia" w:hAnsiTheme="majorHAnsi" w:cstheme="majorBidi"/>
      <w:i/>
      <w:iCs/>
      <w:color w:val="2E74B5" w:themeColor="accent1" w:themeShade="BF"/>
    </w:rPr>
  </w:style>
  <w:style w:type="table" w:styleId="TableauGrille4-Accentuation1">
    <w:name w:val="Grid Table 4 Accent 1"/>
    <w:basedOn w:val="TableauNormal"/>
    <w:uiPriority w:val="49"/>
    <w:rsid w:val="00E95B8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3-Accentuation1">
    <w:name w:val="List Table 3 Accent 1"/>
    <w:basedOn w:val="TableauNormal"/>
    <w:uiPriority w:val="48"/>
    <w:rsid w:val="007658B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auGrille5Fonc-Accentuation5">
    <w:name w:val="Grid Table 5 Dark Accent 5"/>
    <w:basedOn w:val="TableauNormal"/>
    <w:uiPriority w:val="50"/>
    <w:rsid w:val="00BA34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Liste4-Accentuation1">
    <w:name w:val="List Table 4 Accent 1"/>
    <w:basedOn w:val="TableauNormal"/>
    <w:uiPriority w:val="49"/>
    <w:rsid w:val="00D367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5Fonc-Accentuation1">
    <w:name w:val="Grid Table 5 Dark Accent 1"/>
    <w:basedOn w:val="TableauNormal"/>
    <w:uiPriority w:val="50"/>
    <w:rsid w:val="00D367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M3">
    <w:name w:val="toc 3"/>
    <w:basedOn w:val="Normal"/>
    <w:next w:val="Normal"/>
    <w:autoRedefine/>
    <w:uiPriority w:val="39"/>
    <w:unhideWhenUsed/>
    <w:rsid w:val="008028D6"/>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8028D6"/>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8028D6"/>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8028D6"/>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8028D6"/>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8028D6"/>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8028D6"/>
    <w:pPr>
      <w:spacing w:after="0"/>
      <w:ind w:left="1760"/>
    </w:pPr>
    <w:rPr>
      <w:rFonts w:asciiTheme="minorHAnsi" w:hAnsiTheme="minorHAnsi"/>
      <w:sz w:val="18"/>
      <w:szCs w:val="18"/>
    </w:rPr>
  </w:style>
  <w:style w:type="table" w:styleId="Tableausimple2">
    <w:name w:val="Plain Table 2"/>
    <w:basedOn w:val="TableauNormal"/>
    <w:uiPriority w:val="42"/>
    <w:rsid w:val="00F70B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lledetableauclaire">
    <w:name w:val="Grid Table Light"/>
    <w:basedOn w:val="TableauNormal"/>
    <w:uiPriority w:val="40"/>
    <w:rsid w:val="00F70B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4-Accentuation5">
    <w:name w:val="Grid Table 4 Accent 5"/>
    <w:basedOn w:val="TableauNormal"/>
    <w:uiPriority w:val="49"/>
    <w:rsid w:val="00CC69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RetraitcorpsdetexteCar">
    <w:name w:val="Retrait corps de texte Car"/>
    <w:basedOn w:val="Policepardfaut"/>
    <w:link w:val="Retraitdecorpsdetexte"/>
    <w:uiPriority w:val="99"/>
    <w:rsid w:val="006A2EC9"/>
    <w:rPr>
      <w:rFonts w:ascii="Arial" w:hAnsi="Arial"/>
      <w:sz w:val="20"/>
      <w:szCs w:val="20"/>
    </w:rPr>
  </w:style>
  <w:style w:type="paragraph" w:customStyle="1" w:styleId="Retraitdecorpsdetexte">
    <w:name w:val="Retrait de corps de texte"/>
    <w:basedOn w:val="Normal"/>
    <w:link w:val="RetraitcorpsdetexteCar"/>
    <w:uiPriority w:val="99"/>
    <w:rsid w:val="006A2EC9"/>
    <w:pPr>
      <w:suppressAutoHyphens/>
      <w:spacing w:before="200"/>
    </w:pPr>
    <w:rPr>
      <w:rFonts w:eastAsiaTheme="minorHAnsi" w:cstheme="minorBidi"/>
      <w:sz w:val="20"/>
      <w:szCs w:val="20"/>
    </w:rPr>
  </w:style>
  <w:style w:type="character" w:customStyle="1" w:styleId="hgkelc">
    <w:name w:val="hgkelc"/>
    <w:basedOn w:val="Policepardfaut"/>
    <w:rsid w:val="00287D03"/>
  </w:style>
  <w:style w:type="character" w:customStyle="1" w:styleId="SansinterligneCar">
    <w:name w:val="Sans interligne Car"/>
    <w:basedOn w:val="Policepardfaut"/>
    <w:link w:val="Sansinterligne"/>
    <w:uiPriority w:val="1"/>
    <w:rsid w:val="00874067"/>
    <w:rPr>
      <w:rFonts w:ascii="Calibri Light" w:hAnsi="Calibri Light"/>
    </w:rPr>
  </w:style>
  <w:style w:type="table" w:styleId="TableauGrille3-Accentuation1">
    <w:name w:val="Grid Table 3 Accent 1"/>
    <w:basedOn w:val="TableauNormal"/>
    <w:uiPriority w:val="48"/>
    <w:rsid w:val="00EE5AC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2-Accentuation5">
    <w:name w:val="Grid Table 2 Accent 5"/>
    <w:basedOn w:val="TableauNormal"/>
    <w:uiPriority w:val="47"/>
    <w:rsid w:val="00EE5AC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1Clair-Accentuation5">
    <w:name w:val="Grid Table 1 Light Accent 5"/>
    <w:basedOn w:val="TableauNormal"/>
    <w:uiPriority w:val="46"/>
    <w:rsid w:val="00EE5AC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0873">
      <w:bodyDiv w:val="1"/>
      <w:marLeft w:val="0"/>
      <w:marRight w:val="0"/>
      <w:marTop w:val="0"/>
      <w:marBottom w:val="0"/>
      <w:divBdr>
        <w:top w:val="none" w:sz="0" w:space="0" w:color="auto"/>
        <w:left w:val="none" w:sz="0" w:space="0" w:color="auto"/>
        <w:bottom w:val="none" w:sz="0" w:space="0" w:color="auto"/>
        <w:right w:val="none" w:sz="0" w:space="0" w:color="auto"/>
      </w:divBdr>
    </w:div>
    <w:div w:id="223100903">
      <w:bodyDiv w:val="1"/>
      <w:marLeft w:val="0"/>
      <w:marRight w:val="0"/>
      <w:marTop w:val="0"/>
      <w:marBottom w:val="0"/>
      <w:divBdr>
        <w:top w:val="none" w:sz="0" w:space="0" w:color="auto"/>
        <w:left w:val="none" w:sz="0" w:space="0" w:color="auto"/>
        <w:bottom w:val="none" w:sz="0" w:space="0" w:color="auto"/>
        <w:right w:val="none" w:sz="0" w:space="0" w:color="auto"/>
      </w:divBdr>
    </w:div>
    <w:div w:id="223221027">
      <w:bodyDiv w:val="1"/>
      <w:marLeft w:val="0"/>
      <w:marRight w:val="0"/>
      <w:marTop w:val="0"/>
      <w:marBottom w:val="0"/>
      <w:divBdr>
        <w:top w:val="none" w:sz="0" w:space="0" w:color="auto"/>
        <w:left w:val="none" w:sz="0" w:space="0" w:color="auto"/>
        <w:bottom w:val="none" w:sz="0" w:space="0" w:color="auto"/>
        <w:right w:val="none" w:sz="0" w:space="0" w:color="auto"/>
      </w:divBdr>
    </w:div>
    <w:div w:id="282734771">
      <w:bodyDiv w:val="1"/>
      <w:marLeft w:val="0"/>
      <w:marRight w:val="0"/>
      <w:marTop w:val="0"/>
      <w:marBottom w:val="0"/>
      <w:divBdr>
        <w:top w:val="none" w:sz="0" w:space="0" w:color="auto"/>
        <w:left w:val="none" w:sz="0" w:space="0" w:color="auto"/>
        <w:bottom w:val="none" w:sz="0" w:space="0" w:color="auto"/>
        <w:right w:val="none" w:sz="0" w:space="0" w:color="auto"/>
      </w:divBdr>
    </w:div>
    <w:div w:id="307593027">
      <w:bodyDiv w:val="1"/>
      <w:marLeft w:val="0"/>
      <w:marRight w:val="0"/>
      <w:marTop w:val="0"/>
      <w:marBottom w:val="0"/>
      <w:divBdr>
        <w:top w:val="none" w:sz="0" w:space="0" w:color="auto"/>
        <w:left w:val="none" w:sz="0" w:space="0" w:color="auto"/>
        <w:bottom w:val="none" w:sz="0" w:space="0" w:color="auto"/>
        <w:right w:val="none" w:sz="0" w:space="0" w:color="auto"/>
      </w:divBdr>
    </w:div>
    <w:div w:id="594899202">
      <w:bodyDiv w:val="1"/>
      <w:marLeft w:val="0"/>
      <w:marRight w:val="0"/>
      <w:marTop w:val="0"/>
      <w:marBottom w:val="0"/>
      <w:divBdr>
        <w:top w:val="none" w:sz="0" w:space="0" w:color="auto"/>
        <w:left w:val="none" w:sz="0" w:space="0" w:color="auto"/>
        <w:bottom w:val="none" w:sz="0" w:space="0" w:color="auto"/>
        <w:right w:val="none" w:sz="0" w:space="0" w:color="auto"/>
      </w:divBdr>
    </w:div>
    <w:div w:id="595359892">
      <w:bodyDiv w:val="1"/>
      <w:marLeft w:val="0"/>
      <w:marRight w:val="0"/>
      <w:marTop w:val="0"/>
      <w:marBottom w:val="0"/>
      <w:divBdr>
        <w:top w:val="none" w:sz="0" w:space="0" w:color="auto"/>
        <w:left w:val="none" w:sz="0" w:space="0" w:color="auto"/>
        <w:bottom w:val="none" w:sz="0" w:space="0" w:color="auto"/>
        <w:right w:val="none" w:sz="0" w:space="0" w:color="auto"/>
      </w:divBdr>
    </w:div>
    <w:div w:id="618682032">
      <w:bodyDiv w:val="1"/>
      <w:marLeft w:val="0"/>
      <w:marRight w:val="0"/>
      <w:marTop w:val="0"/>
      <w:marBottom w:val="0"/>
      <w:divBdr>
        <w:top w:val="none" w:sz="0" w:space="0" w:color="auto"/>
        <w:left w:val="none" w:sz="0" w:space="0" w:color="auto"/>
        <w:bottom w:val="none" w:sz="0" w:space="0" w:color="auto"/>
        <w:right w:val="none" w:sz="0" w:space="0" w:color="auto"/>
      </w:divBdr>
    </w:div>
    <w:div w:id="755058036">
      <w:bodyDiv w:val="1"/>
      <w:marLeft w:val="0"/>
      <w:marRight w:val="0"/>
      <w:marTop w:val="0"/>
      <w:marBottom w:val="0"/>
      <w:divBdr>
        <w:top w:val="none" w:sz="0" w:space="0" w:color="auto"/>
        <w:left w:val="none" w:sz="0" w:space="0" w:color="auto"/>
        <w:bottom w:val="none" w:sz="0" w:space="0" w:color="auto"/>
        <w:right w:val="none" w:sz="0" w:space="0" w:color="auto"/>
      </w:divBdr>
    </w:div>
    <w:div w:id="1056009339">
      <w:bodyDiv w:val="1"/>
      <w:marLeft w:val="0"/>
      <w:marRight w:val="0"/>
      <w:marTop w:val="0"/>
      <w:marBottom w:val="0"/>
      <w:divBdr>
        <w:top w:val="none" w:sz="0" w:space="0" w:color="auto"/>
        <w:left w:val="none" w:sz="0" w:space="0" w:color="auto"/>
        <w:bottom w:val="none" w:sz="0" w:space="0" w:color="auto"/>
        <w:right w:val="none" w:sz="0" w:space="0" w:color="auto"/>
      </w:divBdr>
      <w:divsChild>
        <w:div w:id="424108531">
          <w:marLeft w:val="0"/>
          <w:marRight w:val="0"/>
          <w:marTop w:val="0"/>
          <w:marBottom w:val="0"/>
          <w:divBdr>
            <w:top w:val="none" w:sz="0" w:space="0" w:color="auto"/>
            <w:left w:val="none" w:sz="0" w:space="0" w:color="auto"/>
            <w:bottom w:val="none" w:sz="0" w:space="0" w:color="auto"/>
            <w:right w:val="none" w:sz="0" w:space="0" w:color="auto"/>
          </w:divBdr>
          <w:divsChild>
            <w:div w:id="444541889">
              <w:marLeft w:val="0"/>
              <w:marRight w:val="0"/>
              <w:marTop w:val="0"/>
              <w:marBottom w:val="0"/>
              <w:divBdr>
                <w:top w:val="none" w:sz="0" w:space="0" w:color="auto"/>
                <w:left w:val="none" w:sz="0" w:space="0" w:color="auto"/>
                <w:bottom w:val="none" w:sz="0" w:space="0" w:color="auto"/>
                <w:right w:val="none" w:sz="0" w:space="0" w:color="auto"/>
              </w:divBdr>
              <w:divsChild>
                <w:div w:id="458647893">
                  <w:marLeft w:val="0"/>
                  <w:marRight w:val="0"/>
                  <w:marTop w:val="0"/>
                  <w:marBottom w:val="0"/>
                  <w:divBdr>
                    <w:top w:val="none" w:sz="0" w:space="0" w:color="auto"/>
                    <w:left w:val="none" w:sz="0" w:space="0" w:color="auto"/>
                    <w:bottom w:val="none" w:sz="0" w:space="0" w:color="auto"/>
                    <w:right w:val="none" w:sz="0" w:space="0" w:color="auto"/>
                  </w:divBdr>
                  <w:divsChild>
                    <w:div w:id="830292487">
                      <w:marLeft w:val="0"/>
                      <w:marRight w:val="0"/>
                      <w:marTop w:val="0"/>
                      <w:marBottom w:val="0"/>
                      <w:divBdr>
                        <w:top w:val="none" w:sz="0" w:space="0" w:color="auto"/>
                        <w:left w:val="none" w:sz="0" w:space="0" w:color="auto"/>
                        <w:bottom w:val="none" w:sz="0" w:space="0" w:color="auto"/>
                        <w:right w:val="none" w:sz="0" w:space="0" w:color="auto"/>
                      </w:divBdr>
                      <w:divsChild>
                        <w:div w:id="1110664767">
                          <w:marLeft w:val="0"/>
                          <w:marRight w:val="0"/>
                          <w:marTop w:val="0"/>
                          <w:marBottom w:val="0"/>
                          <w:divBdr>
                            <w:top w:val="none" w:sz="0" w:space="0" w:color="auto"/>
                            <w:left w:val="none" w:sz="0" w:space="0" w:color="auto"/>
                            <w:bottom w:val="none" w:sz="0" w:space="0" w:color="auto"/>
                            <w:right w:val="none" w:sz="0" w:space="0" w:color="auto"/>
                          </w:divBdr>
                          <w:divsChild>
                            <w:div w:id="1348370332">
                              <w:marLeft w:val="0"/>
                              <w:marRight w:val="0"/>
                              <w:marTop w:val="0"/>
                              <w:marBottom w:val="0"/>
                              <w:divBdr>
                                <w:top w:val="none" w:sz="0" w:space="0" w:color="auto"/>
                                <w:left w:val="none" w:sz="0" w:space="0" w:color="auto"/>
                                <w:bottom w:val="none" w:sz="0" w:space="0" w:color="auto"/>
                                <w:right w:val="none" w:sz="0" w:space="0" w:color="auto"/>
                              </w:divBdr>
                              <w:divsChild>
                                <w:div w:id="120727774">
                                  <w:marLeft w:val="0"/>
                                  <w:marRight w:val="0"/>
                                  <w:marTop w:val="0"/>
                                  <w:marBottom w:val="0"/>
                                  <w:divBdr>
                                    <w:top w:val="none" w:sz="0" w:space="0" w:color="auto"/>
                                    <w:left w:val="none" w:sz="0" w:space="0" w:color="auto"/>
                                    <w:bottom w:val="none" w:sz="0" w:space="0" w:color="auto"/>
                                    <w:right w:val="none" w:sz="0" w:space="0" w:color="auto"/>
                                  </w:divBdr>
                                  <w:divsChild>
                                    <w:div w:id="2134711905">
                                      <w:marLeft w:val="0"/>
                                      <w:marRight w:val="0"/>
                                      <w:marTop w:val="0"/>
                                      <w:marBottom w:val="0"/>
                                      <w:divBdr>
                                        <w:top w:val="none" w:sz="0" w:space="0" w:color="auto"/>
                                        <w:left w:val="none" w:sz="0" w:space="0" w:color="auto"/>
                                        <w:bottom w:val="none" w:sz="0" w:space="0" w:color="auto"/>
                                        <w:right w:val="none" w:sz="0" w:space="0" w:color="auto"/>
                                      </w:divBdr>
                                      <w:divsChild>
                                        <w:div w:id="474417062">
                                          <w:marLeft w:val="0"/>
                                          <w:marRight w:val="0"/>
                                          <w:marTop w:val="0"/>
                                          <w:marBottom w:val="0"/>
                                          <w:divBdr>
                                            <w:top w:val="none" w:sz="0" w:space="0" w:color="auto"/>
                                            <w:left w:val="none" w:sz="0" w:space="0" w:color="auto"/>
                                            <w:bottom w:val="none" w:sz="0" w:space="0" w:color="auto"/>
                                            <w:right w:val="none" w:sz="0" w:space="0" w:color="auto"/>
                                          </w:divBdr>
                                          <w:divsChild>
                                            <w:div w:id="1579828887">
                                              <w:marLeft w:val="0"/>
                                              <w:marRight w:val="0"/>
                                              <w:marTop w:val="0"/>
                                              <w:marBottom w:val="0"/>
                                              <w:divBdr>
                                                <w:top w:val="none" w:sz="0" w:space="0" w:color="auto"/>
                                                <w:left w:val="none" w:sz="0" w:space="0" w:color="auto"/>
                                                <w:bottom w:val="none" w:sz="0" w:space="0" w:color="auto"/>
                                                <w:right w:val="none" w:sz="0" w:space="0" w:color="auto"/>
                                              </w:divBdr>
                                              <w:divsChild>
                                                <w:div w:id="1698384967">
                                                  <w:marLeft w:val="0"/>
                                                  <w:marRight w:val="0"/>
                                                  <w:marTop w:val="0"/>
                                                  <w:marBottom w:val="0"/>
                                                  <w:divBdr>
                                                    <w:top w:val="none" w:sz="0" w:space="0" w:color="auto"/>
                                                    <w:left w:val="none" w:sz="0" w:space="0" w:color="auto"/>
                                                    <w:bottom w:val="none" w:sz="0" w:space="0" w:color="auto"/>
                                                    <w:right w:val="none" w:sz="0" w:space="0" w:color="auto"/>
                                                  </w:divBdr>
                                                  <w:divsChild>
                                                    <w:div w:id="1775512261">
                                                      <w:marLeft w:val="0"/>
                                                      <w:marRight w:val="0"/>
                                                      <w:marTop w:val="0"/>
                                                      <w:marBottom w:val="0"/>
                                                      <w:divBdr>
                                                        <w:top w:val="none" w:sz="0" w:space="0" w:color="auto"/>
                                                        <w:left w:val="none" w:sz="0" w:space="0" w:color="auto"/>
                                                        <w:bottom w:val="none" w:sz="0" w:space="0" w:color="auto"/>
                                                        <w:right w:val="none" w:sz="0" w:space="0" w:color="auto"/>
                                                      </w:divBdr>
                                                      <w:divsChild>
                                                        <w:div w:id="1838107439">
                                                          <w:marLeft w:val="0"/>
                                                          <w:marRight w:val="0"/>
                                                          <w:marTop w:val="0"/>
                                                          <w:marBottom w:val="0"/>
                                                          <w:divBdr>
                                                            <w:top w:val="none" w:sz="0" w:space="0" w:color="auto"/>
                                                            <w:left w:val="none" w:sz="0" w:space="0" w:color="auto"/>
                                                            <w:bottom w:val="none" w:sz="0" w:space="0" w:color="auto"/>
                                                            <w:right w:val="none" w:sz="0" w:space="0" w:color="auto"/>
                                                          </w:divBdr>
                                                          <w:divsChild>
                                                            <w:div w:id="5566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112960">
      <w:bodyDiv w:val="1"/>
      <w:marLeft w:val="0"/>
      <w:marRight w:val="0"/>
      <w:marTop w:val="0"/>
      <w:marBottom w:val="0"/>
      <w:divBdr>
        <w:top w:val="none" w:sz="0" w:space="0" w:color="auto"/>
        <w:left w:val="none" w:sz="0" w:space="0" w:color="auto"/>
        <w:bottom w:val="none" w:sz="0" w:space="0" w:color="auto"/>
        <w:right w:val="none" w:sz="0" w:space="0" w:color="auto"/>
      </w:divBdr>
    </w:div>
    <w:div w:id="1280527426">
      <w:bodyDiv w:val="1"/>
      <w:marLeft w:val="0"/>
      <w:marRight w:val="0"/>
      <w:marTop w:val="0"/>
      <w:marBottom w:val="0"/>
      <w:divBdr>
        <w:top w:val="none" w:sz="0" w:space="0" w:color="auto"/>
        <w:left w:val="none" w:sz="0" w:space="0" w:color="auto"/>
        <w:bottom w:val="none" w:sz="0" w:space="0" w:color="auto"/>
        <w:right w:val="none" w:sz="0" w:space="0" w:color="auto"/>
      </w:divBdr>
    </w:div>
    <w:div w:id="1577935099">
      <w:bodyDiv w:val="1"/>
      <w:marLeft w:val="0"/>
      <w:marRight w:val="0"/>
      <w:marTop w:val="0"/>
      <w:marBottom w:val="0"/>
      <w:divBdr>
        <w:top w:val="none" w:sz="0" w:space="0" w:color="auto"/>
        <w:left w:val="none" w:sz="0" w:space="0" w:color="auto"/>
        <w:bottom w:val="none" w:sz="0" w:space="0" w:color="auto"/>
        <w:right w:val="none" w:sz="0" w:space="0" w:color="auto"/>
      </w:divBdr>
    </w:div>
    <w:div w:id="1873566158">
      <w:bodyDiv w:val="1"/>
      <w:marLeft w:val="0"/>
      <w:marRight w:val="0"/>
      <w:marTop w:val="0"/>
      <w:marBottom w:val="0"/>
      <w:divBdr>
        <w:top w:val="none" w:sz="0" w:space="0" w:color="auto"/>
        <w:left w:val="none" w:sz="0" w:space="0" w:color="auto"/>
        <w:bottom w:val="none" w:sz="0" w:space="0" w:color="auto"/>
        <w:right w:val="none" w:sz="0" w:space="0" w:color="auto"/>
      </w:divBdr>
    </w:div>
    <w:div w:id="2038070700">
      <w:bodyDiv w:val="1"/>
      <w:marLeft w:val="0"/>
      <w:marRight w:val="0"/>
      <w:marTop w:val="0"/>
      <w:marBottom w:val="0"/>
      <w:divBdr>
        <w:top w:val="none" w:sz="0" w:space="0" w:color="auto"/>
        <w:left w:val="none" w:sz="0" w:space="0" w:color="auto"/>
        <w:bottom w:val="none" w:sz="0" w:space="0" w:color="auto"/>
        <w:right w:val="none" w:sz="0" w:space="0" w:color="auto"/>
      </w:divBdr>
    </w:div>
    <w:div w:id="206740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72E66-A55B-49B7-96C3-6BD176274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3174</Words>
  <Characters>17458</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PROVINCE-SUD</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Yoanne Massemin</dc:creator>
  <cp:keywords/>
  <dc:description/>
  <cp:lastModifiedBy>Katy Ciret</cp:lastModifiedBy>
  <cp:revision>3</cp:revision>
  <cp:lastPrinted>2021-06-24T04:04:00Z</cp:lastPrinted>
  <dcterms:created xsi:type="dcterms:W3CDTF">2021-07-27T21:10:00Z</dcterms:created>
  <dcterms:modified xsi:type="dcterms:W3CDTF">2021-07-27T21:27:00Z</dcterms:modified>
</cp:coreProperties>
</file>